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spacing w:line="240" w:lineRule="auto"/>
        <w:contextualSpacing w:val="0"/>
        <w:rPr>
          <w:color w:val="424242"/>
        </w:rPr>
      </w:pPr>
      <w:r w:rsidDel="00000000" w:rsidR="00000000" w:rsidRPr="00000000">
        <w:rPr>
          <w:color w:val="424242"/>
          <w:rtl w:val="0"/>
        </w:rPr>
        <w:t xml:space="preserve">Contrato e/ou Empenho nº </w:t>
      </w:r>
    </w:p>
    <w:p w:rsidR="00000000" w:rsidDel="00000000" w:rsidP="00000000" w:rsidRDefault="00000000" w:rsidRPr="00000000" w14:paraId="00000001">
      <w:pPr>
        <w:contextualSpacing w:val="0"/>
        <w:jc w:val="both"/>
        <w:rPr>
          <w:color w:val="424242"/>
        </w:rPr>
      </w:pPr>
      <w:r w:rsidDel="00000000" w:rsidR="00000000" w:rsidRPr="00000000">
        <w:rPr>
          <w:color w:val="424242"/>
          <w:rtl w:val="0"/>
        </w:rPr>
        <w:t xml:space="preserve">NE nº/ano: </w:t>
      </w:r>
    </w:p>
    <w:p w:rsidR="00000000" w:rsidDel="00000000" w:rsidP="00000000" w:rsidRDefault="00000000" w:rsidRPr="00000000" w14:paraId="00000002">
      <w:pPr>
        <w:spacing w:line="240" w:lineRule="auto"/>
        <w:contextualSpacing w:val="0"/>
        <w:rPr>
          <w:color w:val="424242"/>
        </w:rPr>
      </w:pPr>
      <w:r w:rsidDel="00000000" w:rsidR="00000000" w:rsidRPr="00000000">
        <w:rPr>
          <w:color w:val="424242"/>
          <w:rtl w:val="0"/>
        </w:rPr>
        <w:t xml:space="preserve">Período / Parcela / O.F.: </w:t>
      </w:r>
    </w:p>
    <w:p w:rsidR="00000000" w:rsidDel="00000000" w:rsidP="00000000" w:rsidRDefault="00000000" w:rsidRPr="00000000" w14:paraId="00000003">
      <w:pPr>
        <w:spacing w:line="240" w:lineRule="auto"/>
        <w:contextualSpacing w:val="0"/>
        <w:rPr>
          <w:color w:val="4242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40" w:lineRule="auto"/>
        <w:contextualSpacing w:val="0"/>
        <w:rPr>
          <w:color w:val="4242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contextualSpacing w:val="0"/>
        <w:rPr>
          <w:b w:val="1"/>
          <w:color w:val="4242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40" w:lineRule="auto"/>
        <w:contextualSpacing w:val="0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b w:val="1"/>
          <w:color w:val="424242"/>
          <w:rtl w:val="0"/>
        </w:rPr>
        <w:t xml:space="preserve">TERMO DE ATESTO E SOLICITAÇÃO DE PAGAMENTO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40" w:lineRule="auto"/>
        <w:contextualSpacing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40" w:lineRule="auto"/>
        <w:contextualSpacing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both"/>
        <w:rPr>
          <w:color w:val="424242"/>
        </w:rPr>
      </w:pPr>
      <w:r w:rsidDel="00000000" w:rsidR="00000000" w:rsidRPr="00000000">
        <w:rPr>
          <w:color w:val="424242"/>
          <w:rtl w:val="0"/>
        </w:rPr>
        <w:t xml:space="preserve">Atesto que, de acordo com os Relatórios de Fiscalização Setorial nº x/201x, Técnica nº xxx/201x e Administrativa nº xxx/201x, os serviços do mês /20__ ] , expressos na(s) Nota (s) Fiscal (ais) nº de __/_/__, no valor de total de  R$  (por extenso) referentes ao Contrato supracitado, foram executados </w:t>
      </w:r>
      <w:r w:rsidDel="00000000" w:rsidR="00000000" w:rsidRPr="00000000">
        <w:rPr>
          <w:color w:val="424242"/>
          <w:rtl w:val="0"/>
        </w:rPr>
        <w:t xml:space="preserve">nos moldes contratados e  que as certidões de regularidade  exigidas estão válidas, nesta data.</w:t>
      </w:r>
    </w:p>
    <w:p w:rsidR="00000000" w:rsidDel="00000000" w:rsidP="00000000" w:rsidRDefault="00000000" w:rsidRPr="00000000" w14:paraId="0000000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both"/>
        <w:rPr>
          <w:color w:val="4242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both"/>
        <w:rPr>
          <w:color w:val="424242"/>
        </w:rPr>
      </w:pPr>
      <w:r w:rsidDel="00000000" w:rsidR="00000000" w:rsidRPr="00000000">
        <w:rPr>
          <w:color w:val="424242"/>
          <w:rtl w:val="0"/>
        </w:rPr>
        <w:t xml:space="preserve">Os relatórios mencionados neste Termo constam arquivados no Processo de Fiscalização de nº </w:t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both"/>
        <w:rPr>
          <w:color w:val="4242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76" w:lineRule="auto"/>
        <w:contextualSpacing w:val="0"/>
        <w:jc w:val="both"/>
        <w:rPr>
          <w:b w:val="1"/>
          <w:color w:val="4242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40" w:lineRule="auto"/>
        <w:contextualSpacing w:val="0"/>
        <w:jc w:val="center"/>
        <w:rPr>
          <w:b w:val="1"/>
          <w:color w:val="424242"/>
        </w:rPr>
      </w:pPr>
      <w:r w:rsidDel="00000000" w:rsidR="00000000" w:rsidRPr="00000000">
        <w:rPr>
          <w:b w:val="1"/>
          <w:color w:val="424242"/>
          <w:rtl w:val="0"/>
        </w:rPr>
        <w:t xml:space="preserve">SOLICITAÇÃO DE PAGAMENTO</w:t>
      </w:r>
    </w:p>
    <w:p w:rsidR="00000000" w:rsidDel="00000000" w:rsidP="00000000" w:rsidRDefault="00000000" w:rsidRPr="00000000" w14:paraId="0000000F">
      <w:pPr>
        <w:spacing w:line="276" w:lineRule="auto"/>
        <w:contextualSpacing w:val="0"/>
        <w:jc w:val="both"/>
        <w:rPr>
          <w:color w:val="4242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76" w:lineRule="auto"/>
        <w:contextualSpacing w:val="0"/>
        <w:jc w:val="both"/>
        <w:rPr>
          <w:color w:val="4242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76" w:lineRule="auto"/>
        <w:contextualSpacing w:val="0"/>
        <w:jc w:val="both"/>
        <w:rPr>
          <w:color w:val="424242"/>
        </w:rPr>
      </w:pPr>
      <w:r w:rsidDel="00000000" w:rsidR="00000000" w:rsidRPr="00000000">
        <w:rPr>
          <w:color w:val="424242"/>
          <w:rtl w:val="0"/>
        </w:rPr>
        <w:t xml:space="preserve">Em virtude da regular liquidação da despesa, expressa acima, solicito o processamento do pagamento.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76" w:lineRule="auto"/>
        <w:contextualSpacing w:val="0"/>
        <w:jc w:val="both"/>
        <w:rPr>
          <w:color w:val="4242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76" w:lineRule="auto"/>
        <w:contextualSpacing w:val="0"/>
        <w:jc w:val="both"/>
        <w:rPr>
          <w:color w:val="4242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76" w:lineRule="auto"/>
        <w:contextualSpacing w:val="0"/>
        <w:jc w:val="both"/>
        <w:rPr>
          <w:color w:val="4242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40" w:lineRule="auto"/>
        <w:contextualSpacing w:val="0"/>
        <w:jc w:val="both"/>
        <w:rPr>
          <w:color w:val="424242"/>
        </w:rPr>
      </w:pPr>
      <w:r w:rsidDel="00000000" w:rsidR="00000000" w:rsidRPr="00000000">
        <w:rPr>
          <w:color w:val="424242"/>
          <w:rtl w:val="0"/>
        </w:rPr>
        <w:t xml:space="preserve">João Pessoa,_ /__/__</w:t>
      </w:r>
    </w:p>
    <w:p w:rsidR="00000000" w:rsidDel="00000000" w:rsidP="00000000" w:rsidRDefault="00000000" w:rsidRPr="00000000" w14:paraId="00000016">
      <w:pPr>
        <w:contextualSpacing w:val="0"/>
        <w:jc w:val="both"/>
        <w:rPr>
          <w:color w:val="4242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contextualSpacing w:val="0"/>
        <w:jc w:val="both"/>
        <w:rPr>
          <w:color w:val="4242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contextualSpacing w:val="0"/>
        <w:jc w:val="both"/>
        <w:rPr>
          <w:color w:val="4242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contextualSpacing w:val="0"/>
        <w:jc w:val="both"/>
        <w:rPr>
          <w:color w:val="424242"/>
        </w:rPr>
      </w:pPr>
      <w:r w:rsidDel="00000000" w:rsidR="00000000" w:rsidRPr="00000000">
        <w:rPr>
          <w:color w:val="424242"/>
          <w:rtl w:val="0"/>
        </w:rPr>
        <w:t xml:space="preserve">Fiscal Administrativo:</w:t>
      </w:r>
    </w:p>
    <w:p w:rsidR="00000000" w:rsidDel="00000000" w:rsidP="00000000" w:rsidRDefault="00000000" w:rsidRPr="00000000" w14:paraId="0000001A">
      <w:pPr>
        <w:contextualSpacing w:val="0"/>
        <w:jc w:val="both"/>
        <w:rPr>
          <w:color w:val="4242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contextualSpacing w:val="0"/>
        <w:jc w:val="both"/>
        <w:rPr>
          <w:color w:val="424242"/>
        </w:rPr>
      </w:pPr>
      <w:r w:rsidDel="00000000" w:rsidR="00000000" w:rsidRPr="00000000">
        <w:rPr>
          <w:color w:val="424242"/>
          <w:rtl w:val="0"/>
        </w:rPr>
        <w:t xml:space="preserve">Nome / Matrícula</w:t>
      </w: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footerReference r:id="rId8" w:type="default"/>
      <w:footerReference r:id="rId9" w:type="first"/>
      <w:pgSz w:h="16834" w:w="11909"/>
      <w:pgMar w:bottom="1440" w:top="1440" w:left="1440" w:right="1440" w:head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7">
    <w:pPr>
      <w:contextualSpacing w:val="0"/>
      <w:rPr/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8">
    <w:pPr>
      <w:contextualSpacing w:val="0"/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C">
    <w:pPr>
      <w:contextualSpacing w:val="0"/>
      <w:rPr/>
    </w:pPr>
    <w:r w:rsidDel="00000000" w:rsidR="00000000" w:rsidRPr="00000000">
      <w:rPr>
        <w:rtl w:val="0"/>
      </w:rPr>
    </w:r>
  </w:p>
  <w:tbl>
    <w:tblPr>
      <w:tblStyle w:val="Table1"/>
      <w:tblW w:w="10020.0" w:type="dxa"/>
      <w:jc w:val="left"/>
      <w:tblInd w:w="-500.0" w:type="dxa"/>
      <w:tblBorders>
        <w:top w:color="000000" w:space="0" w:sz="0" w:val="nil"/>
        <w:left w:color="000000" w:space="0" w:sz="0" w:val="nil"/>
        <w:bottom w:color="000000" w:space="0" w:sz="0" w:val="nil"/>
        <w:right w:color="000000" w:space="0" w:sz="0" w:val="nil"/>
        <w:insideH w:color="000000" w:space="0" w:sz="0" w:val="nil"/>
        <w:insideV w:color="000000" w:space="0" w:sz="0" w:val="nil"/>
      </w:tblBorders>
      <w:tblLayout w:type="fixed"/>
      <w:tblLook w:val="0600"/>
    </w:tblPr>
    <w:tblGrid>
      <w:gridCol w:w="2385"/>
      <w:gridCol w:w="5940"/>
      <w:gridCol w:w="1695"/>
      <w:tblGridChange w:id="0">
        <w:tblGrid>
          <w:gridCol w:w="2385"/>
          <w:gridCol w:w="5940"/>
          <w:gridCol w:w="1695"/>
        </w:tblGrid>
      </w:tblGridChange>
    </w:tblGrid>
    <w:tr>
      <w:trPr>
        <w:trHeight w:val="140" w:hRule="atLeast"/>
      </w:trPr>
      <w:tc>
        <w:tcPr>
          <w:vMerge w:val="restart"/>
          <w:tcBorders>
            <w:top w:color="0084d1" w:space="0" w:sz="6" w:val="single"/>
            <w:left w:color="0084d1" w:space="0" w:sz="6" w:val="single"/>
            <w:bottom w:color="0084d1" w:space="0" w:sz="6" w:val="single"/>
            <w:right w:color="000000" w:space="0" w:sz="0" w:val="nil"/>
          </w:tcBorders>
          <w:shd w:fill="ffffff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1D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contextualSpacing w:val="0"/>
            <w:jc w:val="center"/>
            <w:rPr/>
          </w:pPr>
          <w:r w:rsidDel="00000000" w:rsidR="00000000" w:rsidRPr="00000000">
            <w:rPr/>
            <w:drawing>
              <wp:inline distB="114300" distT="114300" distL="114300" distR="114300">
                <wp:extent cx="414338" cy="478082"/>
                <wp:effectExtent b="0" l="0" r="0" t="0"/>
                <wp:docPr id="1" name="image2.jpg"/>
                <a:graphic>
                  <a:graphicData uri="http://schemas.openxmlformats.org/drawingml/2006/picture">
                    <pic:pic>
                      <pic:nvPicPr>
                        <pic:cNvPr id="0" name="image2.jp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4338" cy="478082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  <w:t xml:space="preserve">  </w:t>
          </w:r>
        </w:p>
        <w:p w:rsidR="00000000" w:rsidDel="00000000" w:rsidP="00000000" w:rsidRDefault="00000000" w:rsidRPr="00000000" w14:paraId="0000001E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contextualSpacing w:val="0"/>
            <w:jc w:val="left"/>
            <w:rPr>
              <w:b w:val="1"/>
              <w:color w:val="231f20"/>
              <w:sz w:val="20"/>
              <w:szCs w:val="20"/>
            </w:rPr>
          </w:pPr>
          <w:r w:rsidDel="00000000" w:rsidR="00000000" w:rsidRPr="00000000">
            <w:rPr>
              <w:b w:val="1"/>
              <w:color w:val="231f20"/>
              <w:sz w:val="20"/>
              <w:szCs w:val="20"/>
              <w:rtl w:val="0"/>
            </w:rPr>
            <w:t xml:space="preserve">Estado da Paraíba - Tribunal de Justiça</w:t>
          </w:r>
        </w:p>
      </w:tc>
      <w:tc>
        <w:tcPr>
          <w:vMerge w:val="restart"/>
          <w:tcBorders>
            <w:top w:color="0084d1" w:space="0" w:sz="6" w:val="single"/>
            <w:left w:color="0084d1" w:space="0" w:sz="6" w:val="single"/>
            <w:bottom w:color="0084d1" w:space="0" w:sz="6" w:val="single"/>
            <w:right w:color="000000" w:space="0" w:sz="0" w:val="nil"/>
          </w:tcBorders>
          <w:shd w:fill="ffffff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1F">
          <w:pPr>
            <w:keepNext w:val="0"/>
            <w:keepLines w:val="0"/>
            <w:spacing w:before="480" w:lineRule="auto"/>
            <w:contextualSpacing w:val="0"/>
            <w:rPr>
              <w:b w:val="1"/>
              <w:sz w:val="20"/>
              <w:szCs w:val="20"/>
            </w:rPr>
          </w:pPr>
          <w:r w:rsidDel="00000000" w:rsidR="00000000" w:rsidRPr="00000000">
            <w:rPr>
              <w:b w:val="1"/>
              <w:color w:val="231f20"/>
              <w:sz w:val="20"/>
              <w:szCs w:val="20"/>
              <w:rtl w:val="0"/>
            </w:rPr>
            <w:t xml:space="preserve">AÇÕES DE ATESTO E PAGAMENTO – TERMO DE ATESTO E SOLICITAÇÃO DE PAGAMENTO</w:t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84d1" w:space="0" w:sz="6" w:val="single"/>
            <w:left w:color="0084d1" w:space="0" w:sz="6" w:val="single"/>
            <w:bottom w:color="0084d1" w:space="0" w:sz="6" w:val="single"/>
            <w:right w:color="0084d1" w:space="0" w:sz="6" w:val="single"/>
          </w:tcBorders>
          <w:shd w:fill="ffffff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20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contextualSpacing w:val="0"/>
            <w:jc w:val="center"/>
            <w:rPr>
              <w:b w:val="1"/>
              <w:color w:val="231f20"/>
              <w:sz w:val="20"/>
              <w:szCs w:val="20"/>
            </w:rPr>
          </w:pPr>
          <w:r w:rsidDel="00000000" w:rsidR="00000000" w:rsidRPr="00000000">
            <w:rPr>
              <w:b w:val="1"/>
              <w:color w:val="231f20"/>
              <w:sz w:val="20"/>
              <w:szCs w:val="20"/>
              <w:rtl w:val="0"/>
            </w:rPr>
            <w:t xml:space="preserve">Código:</w:t>
          </w:r>
          <w:r w:rsidDel="00000000" w:rsidR="00000000" w:rsidRPr="00000000">
            <w:rPr>
              <w:rtl w:val="0"/>
            </w:rPr>
          </w:r>
        </w:p>
      </w:tc>
    </w:tr>
    <w:tr>
      <w:trPr>
        <w:trHeight w:val="1020" w:hRule="atLeast"/>
      </w:trPr>
      <w:tc>
        <w:tcPr>
          <w:vMerge w:val="continue"/>
          <w:tcBorders>
            <w:bottom w:color="0084d1" w:space="0" w:sz="6" w:val="single"/>
            <w:right w:color="000000" w:space="0" w:sz="0" w:val="nil"/>
          </w:tcBorders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21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contextualSpacing w:val="0"/>
            <w:jc w:val="left"/>
            <w:rPr/>
          </w:pPr>
          <w:r w:rsidDel="00000000" w:rsidR="00000000" w:rsidRPr="00000000">
            <w:rPr>
              <w:rtl w:val="0"/>
            </w:rPr>
          </w:r>
        </w:p>
      </w:tc>
      <w:tc>
        <w:tcPr>
          <w:vMerge w:val="continue"/>
          <w:tcBorders>
            <w:bottom w:color="0084d1" w:space="0" w:sz="6" w:val="single"/>
            <w:right w:color="000000" w:space="0" w:sz="0" w:val="nil"/>
          </w:tcBorders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22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contextualSpacing w:val="0"/>
            <w:jc w:val="left"/>
            <w:rPr/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0" w:val="nil"/>
            <w:left w:color="0084d1" w:space="0" w:sz="6" w:val="single"/>
            <w:bottom w:color="0084d1" w:space="0" w:sz="6" w:val="single"/>
            <w:right w:color="0084d1" w:space="0" w:sz="6" w:val="single"/>
          </w:tcBorders>
          <w:shd w:fill="ffffff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23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contextualSpacing w:val="0"/>
            <w:jc w:val="center"/>
            <w:rPr>
              <w:b w:val="1"/>
              <w:color w:val="231f20"/>
              <w:sz w:val="20"/>
              <w:szCs w:val="20"/>
            </w:rPr>
          </w:pPr>
          <w:r w:rsidDel="00000000" w:rsidR="00000000" w:rsidRPr="00000000">
            <w:rPr>
              <w:b w:val="1"/>
              <w:color w:val="231f20"/>
              <w:sz w:val="20"/>
              <w:szCs w:val="20"/>
              <w:rtl w:val="0"/>
            </w:rPr>
            <w:t xml:space="preserve">MOD-GC-010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4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contextualSpacing w:val="0"/>
            <w:jc w:val="center"/>
            <w:rPr>
              <w:b w:val="1"/>
              <w:color w:val="231f20"/>
              <w:sz w:val="20"/>
              <w:szCs w:val="20"/>
            </w:rPr>
          </w:pPr>
          <w:r w:rsidDel="00000000" w:rsidR="00000000" w:rsidRPr="00000000">
            <w:rPr>
              <w:b w:val="1"/>
              <w:color w:val="231f20"/>
              <w:sz w:val="20"/>
              <w:szCs w:val="20"/>
              <w:rtl w:val="0"/>
            </w:rPr>
            <w:tab/>
            <w:tab/>
          </w:r>
        </w:p>
      </w:tc>
    </w:tr>
  </w:tbl>
  <w:p w:rsidR="00000000" w:rsidDel="00000000" w:rsidP="00000000" w:rsidRDefault="00000000" w:rsidRPr="00000000" w14:paraId="00000025">
    <w:pPr>
      <w:contextualSpacing w:val="0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6">
    <w:pPr>
      <w:contextualSpacing w:val="0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