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ESTADO DA PARAÍBA</w:t>
        <w:br/>
        <w:t xml:space="preserve">PODER JUDICIÁRIO</w:t>
        <w:br/>
        <w:t xml:space="preserve">TRIBUNAL DE JUSTIÇA</w:t>
        <w:br/>
        <w:t xml:space="preserve">ASSESSORIA DA SEGUNDA CÂMARA CÍVEL</w:t>
      </w: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João Pessoa, 18 de março de 2020</w:t>
      </w: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AVISO </w:t>
      </w:r>
    </w:p>
    <w:p>
      <w:pPr>
        <w:spacing w:before="0" w:after="24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br/>
        <w:t xml:space="preserve">A assessoria da 2º Câmara Especializada Cível, de ordem de Sua Excelência, o Desembargador Abraham Lincoln da Cunha Ramos, Presidente da 2ª Câmara Especializada Cível, avisa aos Senhores Advogados, Partes e demais pessoas interessadas que, a 6º e 9º Sessões Ordinárias, designadas para o dia 19/03/2020 (quinta-feira), com Pauta publicada no Diário da Justiça Eletrônico deste Estado no dia 10 de março de 2020 e a Sessão Ordinária marcada para o 24 de março de 2020 (terça-feira), publicada do DJe em 16/03/2020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, FORAM CANCELADAS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, nos termos do art. 11 § 8º do ATO CONJUNTO nº 02/2020, publicado no Diário da Justiça do dia 18 de março de 2020, posteriormente, os processos serão incluídos na 1º Sessão Virtual, com as devidas intimações.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