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8"/>
          <w:tab w:val="left" w:pos="1080" w:leader="none"/>
        </w:tabs>
        <w:spacing w:lineRule="atLeast" w:line="200" w:before="0" w:after="6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Standard"/>
        <w:tabs>
          <w:tab w:val="clear" w:pos="708"/>
          <w:tab w:val="left" w:pos="1080" w:leader="none"/>
        </w:tabs>
        <w:spacing w:lineRule="atLeast" w:line="200" w:before="0" w:after="6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  <w:lang w:val="pt-BR" w:eastAsia="zh-CN" w:bidi="hi-IN"/>
        </w:rPr>
        <w:t xml:space="preserve"> </w:t>
      </w:r>
      <w:r>
        <w:rPr>
          <w:rFonts w:ascii="Times New Roman" w:hAnsi="Times New Roman"/>
          <w:sz w:val="20"/>
          <w:szCs w:val="20"/>
        </w:rPr>
        <w:drawing>
          <wp:inline distT="0" distB="0" distL="0" distR="0">
            <wp:extent cx="689610" cy="913765"/>
            <wp:effectExtent l="0" t="0" r="0" b="0"/>
            <wp:docPr id="1" name="Figura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62" r="-80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TRIBUNAL DE JUSTIÇA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DIRETORIA JUDICIÁRIA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ASSESSORIA DA CÂMARA ESPECIALIZADA CRIMINAL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PAUTA DA 14ª SESSÃO VIRTUAL DE JULGAMENTO</w:t>
      </w:r>
    </w:p>
    <w:p>
      <w:pPr>
        <w:pStyle w:val="Normal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INÍCIO: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02 DE MAIO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DE 2022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(SEGUNDA-FEIRA, ÀS 14: 00H)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TÉRMINO: 09 DE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MAIO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DE 2022 (SEGUNDA-FEIRA, ÀS 13:59H)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(Publicada no DJE em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20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.04.2022)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>
          <w:rFonts w:ascii="Times New Roman" w:hAnsi="Times New Roman"/>
          <w:color w:val="C9211E"/>
          <w:sz w:val="20"/>
          <w:szCs w:val="20"/>
        </w:rPr>
      </w:pPr>
      <w:r>
        <w:rPr>
          <w:rFonts w:ascii="Times New Roman" w:hAnsi="Times New Roman"/>
          <w:color w:val="C9211E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1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0817206-68.2021.8.15.0000. 1ª Vara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a Comarca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Cajazeiras.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Ennio Alves de Souza.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RAFAEL PEREIRA DA SILVA MARQUES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  <w:highlight w:val="white"/>
        </w:rPr>
        <w:t xml:space="preserve">Recurso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highlight w:val="white"/>
          <w:lang w:val="pt-BR" w:eastAsia="zh-CN" w:bidi="hi-IN"/>
        </w:rPr>
        <w:t>e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  <w:highlight w:val="white"/>
        </w:rPr>
        <w:t>m Sentido Estrito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0808344-83.2020.8.15.0731. 1ª Vara da Comarca de Cabedelo.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eastAsia="NSimSun" w:cs="Times New Roman" w:ascii="Times New Roman" w:hAnsi="Times New Roman"/>
          <w:b w:val="false"/>
          <w:bCs/>
          <w:color w:val="auto"/>
          <w:kern w:val="2"/>
          <w:sz w:val="20"/>
          <w:szCs w:val="20"/>
          <w:lang w:val="pt-BR" w:eastAsia="zh-CN" w:bidi="hi-IN"/>
        </w:rPr>
        <w:t>Recorrente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CELSO DOS SANTOS SILVA (Adv.: Raffael Olimpio Albuquerque Sim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õ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es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Macedo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Recorrido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3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Habeas Corpus nº 0804793-86.2022.8.15.0000. 1ª Vara da Comarca de Esperança.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Impetrante: Renallison Santos Diniz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ALISSON GONÇALO RODRIGUES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CLAUDENIR SILVA FAUSTO.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sz w:val="20"/>
          <w:szCs w:val="20"/>
        </w:rPr>
        <w:t>4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Agravo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color w:val="000000"/>
          <w:kern w:val="2"/>
          <w:sz w:val="20"/>
          <w:szCs w:val="20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e Execução Penal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color w:val="000000"/>
          <w:kern w:val="2"/>
          <w:sz w:val="20"/>
          <w:szCs w:val="20"/>
          <w:lang w:val="pt-BR" w:eastAsia="zh-CN" w:bidi="hi-IN"/>
        </w:rPr>
        <w:t>n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color w:val="000000"/>
          <w:sz w:val="20"/>
          <w:szCs w:val="20"/>
        </w:rPr>
        <w:t>º. 0802839-05.2022.8.15.0000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Agravante: JOSÉ DE OLIVEIRA SOUZA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Sarah Kelly Figueiredo Maciel e Roberto Paiva de Mesquita Neto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Agravado: Ministério Público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0000396-71.2020.8.15.0231.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1ª Vara da Comarca de Managuape.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 xml:space="preserve">1º </w:t>
      </w: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ALAN LUIZ DA SILVA (Adv.: Everson Coelho De Lima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rte"/>
          <w:rFonts w:eastAsia="Arial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1º </w:t>
      </w:r>
      <w:r>
        <w:rPr>
          <w:rStyle w:val="Forte"/>
          <w:rFonts w:eastAsia="Arial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Apelante</w:t>
      </w:r>
      <w:r>
        <w:rPr>
          <w:rStyle w:val="Forte"/>
          <w:rFonts w:eastAsia="Arial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JOSE JEFFERSON FONSECA DE ASSIS (Adv.: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Laura Taddei Alves Pereira Pinto Berquó0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0004643-13.2019.8.15.0011. 1ª Vara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da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Comarca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1º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Apelante: EBERTON CARMO DOS SANTOS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(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dv.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: Luciano Viana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Silva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).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2º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Apelante: DIEGO AFONSO SARAIVA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(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: Marcos Rudá Neri Siqueira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 xml:space="preserve">e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João Vitor Moura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Costa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07970-63.2019.8.15.0011. 1º Tribunal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o Júri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Apelante: Ministério Público.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Apelado: ALEXANDRE ARAÚJO DA SILVA (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Defensoria Pública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0804063-35.2021.8.15.0251.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2ª Vara da Comarca de Patos.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FRANCISCO MARTINS XAVIER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Defensoria Pública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9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Agravo  Interno nº. 0802230-22.2022.815.0000 – 5ª. Vara Criminal da Comarca de Campina Grande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Agravante: THAINA DAYANE VERISSIMO DA SILVA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Flávio Márcio de Sousa Oliveira (OAB/PB 13.346)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Agravado: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10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0804120-93.2022.8.15.0000.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5ª Vara da Comarca de Santa Rita.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Impetrante: Rinaldo Cirilo Costa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RICARDO DE ABREU ROCHA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Agravo Interno Nº. 0800258-17.2022.8.15.0000 - Vara de Execuções Penais de Campina Grande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Agravante: JEFFERSON SILVA NASCIMENTO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dv.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Joallyson Guedes Resende (OAB/PB nº. 16.427) e Saulo de Tarso de Araújo Pereira (OAB/PB nº. 6.639)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Agravada: Justiça Pública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12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0810504-72.2022.8.15.0000. 1ª Vara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a Comarca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Princesa Isabel.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Eronildo Pereira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Queiroz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ANTONIO ADRIANO BRITO DE LIMA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Embargos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Declaração nº 0800258-60.2021.8.15.0191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eastAsia="NSimSun" w:cs="Times New Roman" w:ascii="Times New Roman" w:hAnsi="Times New Roman"/>
          <w:b w:val="false"/>
          <w:bCs/>
          <w:color w:val="auto"/>
          <w:kern w:val="2"/>
          <w:sz w:val="20"/>
          <w:szCs w:val="20"/>
          <w:lang w:val="pt-BR" w:eastAsia="zh-CN" w:bidi="hi-IN"/>
        </w:rPr>
        <w:t>Embargantes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VALDEMIR DAS CHAGAS SOARES SILVA e EDUARDO DA SILVA BALBINO DOS SANTOS (Adv.:  Alanna Mikaelly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os Santos Silva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outros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Embargada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0000067-11.2020.815.0441.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do Conde.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Apelante: RENATO LOURENÇO DOS SANTOS (Adv.: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Aécio Flávio Farias de Barros Filho e outros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Style w:val="Fontepargpadro"/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JOÃO BENEDITO DA SILVA.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REVISOR: EXMO. SR. DES. CARLOS MARTINS BELTRÃO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0801641-84.2020.815.0231 – 3ª. Vara Mista da Comarca de Mamanguape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NIELISSON SILVA DA CONCEIÇÃO (Adv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s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.: Pedro Paulo Araujo Peixoto e Pedro Soares Henrique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0801162-48.2021.8.15.0331. 5ª Vara Mista da Comarca de Santa Rita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KELLY BEATRIZ DA SILVA TENORIO (Adv.: Jane Dayse Vilar Vicente, Americo Gomes de Almeida e Ubirajara Rodrigues Pinto Segundo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0807899-87.2021.8.15.0001. 1ª Vara Criminal da Comarca de Campina Grande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CLEITIU DOS SANTOS (Adv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s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.:  Lucas Mateus Euflauzino Barreiro e Kaio Danilo Costa Gomes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18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0802513-45.2022.8.15.0000. 1ª Vara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a Comarca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Cajazeiras.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Platini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Sousa Rocha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JARDEL GONCALVES DE SOUSA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19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º 0800917-49.2021.8.15.0521 – Comarca de Alagoinha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MATHEUS ALMEIDA DA CRUZ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Defensoria Pública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0800427-38.2020.8.15.0561.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Coremas.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 xml:space="preserve">1º </w:t>
      </w: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MAURO GLECIO PAIVA  (Adv.: Cassio Lacerda Pinto, Anderson Souto Maciel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Costa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2º Apelante: JOSEFA JERSIKA ANDRADE DOS SANTOS (Adv.: Raphael Correia Lins).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0003350-08.2019.8.15.0011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É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DE BOSANO BARROS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(Adv.: Kathiane Delgado de Araujo Camara)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, EDUARDO DA SILVA ALMIRANTE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GERSON FERREIRA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(Defensoria Pública)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0818963-94.2021.8.15.0001.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Vara de Entorpecentes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DHEVYSSON ACASSIO PEREIRA GERMANO (Adv.: Danilo Bernardo Coelho Raimundo Garcia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 0800742-55.2021.8.15.0521.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Alagoinha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Ministério Público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CLODOBERTO ESTEVAM DA SILVA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(Adv.: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Bruno Augusto Deriu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24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Habeas Corpus nº 0803884-44.2022.8.15.0000. Comarca de São Bento.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Impetrante: Marcelo Araújo Bazaga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TALITA MORELLI BATISTA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25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0803637-63.2022.8.15.0000.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C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Coremas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Francieudo Soares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 Silva.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JOS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É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ELICOMARCOS FEITOZA DE OLIVEIRA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26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0801959-13.2022.8.15.0000. Comarca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Serra Branca.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Danielle Karine Nunes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os Santos.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CRISTIANO FERREIRA LEITE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CARLOS MARTINS BELTRÃO FILHO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Recurso Criminal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>e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>m Sentido Estrito Nº. 0006808-31.2015.815.0251 – 1ª. Vara da Comarca de Patos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Recorrente: FINTANO JOSE QUEIROZ DE MEDEIROS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Gustavo Nunes de Aquino (OAB/PB 13.298)  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Recorrid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Justiça Pública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JOÃO BENEDITO DA SILVA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28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0800351-77.2022.8.15.0000.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Comarca de Jacaraú.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Marcelo Matias da Silva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e: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PEDRO MARCOS GOMES MATIAS.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JOÃO BENEDITO DA SILVA.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29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 xml:space="preserve">Embargos de Declaração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0001877-71.2019.8.15.0371. 1ª Vara da Comarca de Sousa.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Embargante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: MARIA DE LOURDES DANTAS RIBEIRO (Adv.: Francisco de Assis Fernandes de Abrantes).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Embargado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: Ministério Público.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0000254-57.2020.8.15.0881 – Vara Única da Comarca de São Bento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FLÁVIO DE OLIVEIRA SALES (Adv.: Rodrigo Almeida dos Santos Andrade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0006461-12.2017.8.15.2002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MATEUS SOARES DOS SANTOS TRINDADE (Adv.: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Marcelo da Silva Leite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0009470-67.2019.8.15.0011. 1ª Vara Criminal da Comarca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EMANUEL DE SOUZA ORIENTE (Adv. José Tadeu Melo).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33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Recurso Em Sentido Estrito nº 0000538-73.2013.8.15.0311.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Princesa Isabel.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Recorrente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Recorrido: sob investigação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CARLOS MARTINS BELTRÃO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0000162-31.2019.8.15.0391. Comarca de Teixeira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JOSÉ DE ANCHIETA FERREIRA (Adv.:  Núbia Soares de Lima Goes - (OAB/PB 8.711)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CARLOS MARTINS BELTRÃO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0000085-56.2018.8.15.0391. Comarca de Teixeira.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ANDERSON OLIVEIRA DE MENDONÇA (Adv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s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.: Thiago Bezerra de Melo e Joallysson Guedes Resende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0001037-04.2017.8.15.0251. 1ª Vara Mista da Comarca de Patos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MARCIEL CORDEIRO DA SILVA (Adv.: João Martins de Medeiros Júnior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000724-66.2020.8.15.0371 – 6ª Vara Mista da Comarca de Sousa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AUGUSTO JEFFERSON NESTOR DE ABRANTES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(Adv.: Francisco George Abrantes da Silva).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38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Recurso Em Sentido Estrito nº 0001011-73.2010.8.15.0211.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1ª Vara da Comarca de Itaporanga.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Recorrente: JOSÉ AUDERI INÁCIO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(Defensoria Pública).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Recorrido: Ministerio Publico.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39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Desaforamento Nº 0802594-91.2022.815.0000. Comarca de Belém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Requerente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Ministério Público.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Requerido: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Lucas Borges de Lima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Defensora: Maria Goretti Pereira de Oliveira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0012475-12.2017.8.15.2002 – 3ª Vara Criminal da Comarca da Capital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PAULO HENRIQUE GONÇALVES DE ASSIS (Adv.:  George de Paiva Dias).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0000238-18.2019.8.15.0371 – 2ª Vara Mista da Comarca de Sousa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FRANCISCO TADEU TAVARES JÚNIOR (Adv.: Francisco de Assis F. de Abrantes, OAB/PB nº 21.244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Assist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ente de acusação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: Dayane Ehrich Nogueira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sz w:val="20"/>
          <w:szCs w:val="20"/>
          <w:highlight w:val="white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Lucivaldo de Sousa Silva, OAB/PB n 25.547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0829863-73.2020.8.15.0001. Vara de Entorpecentes da Comarca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1º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Apelante: Ministério Público.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2º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Apelado: BRUNO DE PAULO DANTAS BESERRA DE FREITAS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we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INGRID VASILJEVIC MENDES MATIAS BESERRA (Advs. Christian Marcel Aguiar de Sá e José Cassimiro Sobrinho Neto, inscritos na OAB/PB, respectivamente, sob os nºs 22.815 e 25.069).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Apelados: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s mesmos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CARLOS MARTINS BELTRÃO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0000954-29.2015.8.15.0551. Comarca de Remígio.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CARLOS GERALDO DE SOUZA (Adv.: João Barboza Meira Júnior (OAB/PB 11.823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CARLOS MARTINS BELTRÃO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0001401-21.2018.815.2003 – 6ª. Vara de Mangabeira da Comarca de João Pessoa.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DAMIÃO FARIAS SAMPAIO (Adv.: Washington de Andrade Oliveira (OAB/PB 22.768) e José Perônico de Morais Neto (OAB/PB 26.639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JOÃO BENEDITO DA SILVA.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REVISOR: EXMO. SR. DES. CARLOS MARTINS BELTRÃO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0009256-76.2019.8.15.0011. Vara de Entorpecentes da Comarca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GECYANE GOMES SILVA (Adv.: Kaio Danilo Costa Gomes da Silva e Jefferson Maia de Oliveira Lima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AGAMENILDE DIAS ARRUDA VIEIRA DANTAS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(em substituição ao Des. Ricardo Vital de Almeida)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0000418-31.2019.8.15.0081 Comarca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Bananeiras.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FELIPE DANTAS DA COSTA (Adv.: José Weliton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Melo (OAB/PB 9.021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AGAMENILDE DIAS ARRUDA VIEIRA DANTAS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(em substituição ao Des. Ricardo Vital de Almeida)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0003565-45.2016.8.15.0251.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Patos.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MANOEL HONORIO DE SOUSA NETO (Adv.: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Jonas Guedes de Lima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). JEFFERSON MARTINS DOS SANTOS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e  CASSIO GUEDES DE LUCENA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(Adv.: Geraldo Carlos Ferreira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AGAMENILDE DIAS ARRUDA VIEIRA DANTAS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convocada até o preenchimento da vaga de desembargador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48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0002551-69.2020.815.2002 – Vara de Entorpecentes da Comarca da Capital.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HILDA DA ROCHA MELO (Adv.: Davi José Teixeira Alcântara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AGAMENILDE DIAS ARRUDA VIEIRA DANTAS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convocada até o preenchimento da vaga de desembargador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49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Recurso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m Sentido Estrito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n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º 0001837-17.2017.8.15.2002. 1º Tribunal do Júri da Comarca da Capital.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Recorrente: NYEDJA ALVES LEITE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Rodrigo Clemente de Brito Pereira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Recorrido: Justiça Pública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  <w:highlight w:val="white"/>
        </w:rPr>
        <w:t xml:space="preserve">Agravo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  <w:highlight w:val="white"/>
        </w:rPr>
        <w:t>e Execução Penal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0818884-21.2021.8.15.0000. Vara de Execuções Penais da Comarca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Agravante: JOSE ERICK DE LUNA (Adv.: Maria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Lourdes Silva Nascimento).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Agravado: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JUIZ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JOÃO BATISTA BARBOSA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convocado para substituir o Des. 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>
          <w:rFonts w:ascii="Times New Roman" w:hAnsi="Times New Roman"/>
          <w:sz w:val="20"/>
          <w:szCs w:val="20"/>
        </w:rPr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0000784-34.2018.8.15.0751. 6ª Vara da Comarca de Bayeux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LENILSON OLIVEIRA SILVA (Adv.:  Manoel Idalino Martins Junior (OAB-PB 22.010)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JUIZ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JOÃO BATISTA BARBOSA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convocado para substituir o Des. 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>
          <w:rFonts w:ascii="Times New Roman" w:hAnsi="Times New Roman"/>
          <w:sz w:val="20"/>
          <w:szCs w:val="20"/>
        </w:rPr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º 0001202-66.2017.8.15.0731. Comarca de Lucena.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THAIS PIMENTEL DE OLIVEIRA (Adv.: Antônio Mendonça Monteiro Júnior (OAB/PB n.º 9.585)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0014096-44.2017.8.15.2002. Vara de Entorpecentes da Comarca da Capital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b w:val="false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LUANA NUNES BRITO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 Público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: Roberto Sáviode Carvalho Soares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0000209-68.2017.8.15.0231 – 3ª. Vara da Comarca de Mamanguape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DAVID ALEXANDRE DOS SANTOS SILVA (Defensora Pública: Fernanda Peres da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0005349-96.2012.8.15.0251 - 1ª. Vara Mista da Comarca de Patos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JOSÉ RONALDO DO CARMO SILVA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Defensora Pública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: Adriana Ribeiro Barboza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JUIZ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JOÃO BATISTA BARBOSA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convocado para substituir o Des. 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>
          <w:rFonts w:ascii="Times New Roman" w:hAnsi="Times New Roman"/>
          <w:sz w:val="20"/>
          <w:szCs w:val="20"/>
        </w:rPr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0001038-21.2013.8.15.0221. Comarca de São José de Piranhas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FRANCISCO SOARES (Adv.: João Bosco Dantas de Lima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0001681-72.2017.8.15.0371. 1ª. Vara da Comarca de Sousa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PEDRO ALVES CABRAL (Adv.: João Marques Estrela e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JUIZ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JOÃO BATISTA BARBOSA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convocado para substituir o Des. 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>
          <w:rFonts w:ascii="Times New Roman" w:hAnsi="Times New Roman"/>
          <w:sz w:val="20"/>
          <w:szCs w:val="20"/>
        </w:rPr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 xml:space="preserve">REVISOR: 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RICARDO VITAL DE ALMEIDA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58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0006943-23.2018.8.15.2002 – 1ª Vara Criminal da Comarca da Capital.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JOÃO PAULO PEREIRA DA SILVA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(Defensor Público: Coriolano Dias de Sá Filho).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59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0811563-29.2021.8.15.0001. 3ª. Vara Criminal de Campina Grande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LUIS SOUSA BATISTA (Adv.: José Neto Freire Rangel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60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Recurso em Sentido Estrito nº 0123801-54.2016.8.15.0371. 1ª Vara de Sousa.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1º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Recorrente: CLAUDEMIR SARMENTO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Adv.: Joao Helio Lopes da Silva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2º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Recorrente: FRANCISCO ADAILTON ABRANTES DA SILVA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Adv.: Lincon Bezerra de Abrantes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Recorrido: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0800573-44.2021.8.15.0141. 3ª Vara da Comarca de Catolé do Rocha.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Apelante: FRANCIMÁRIO ALVES DA SILVA (Adv. Marcelo Suassuna Laureano, OAB/PB nº 9737).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62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0803622-94.2022.8.15.0000. 5ª Vara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Santa Rita.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Carlos Magno Nogueira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Castro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LEWRIBY ROSSI DOS SANTOS CABRAL, ISABELLA CRISTINA ROCHA e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GUILHERME VICTOR MIRANDA ALVES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RICARDO VITAL DE ALMEIDA.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63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º - PJE)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Habeas Corpus nº 0808814-08.2022.8.15.0000. Comarca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e Boqueirão.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Impetrante: Ruth Pires 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o Ramo.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Pacient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e: LUIZ DE MOURA SILVA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CARLOS MARTINS BELTRÃO FILHO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Embargos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e Declaração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>n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º. 0001573-43.2017.815.0371. 1ª. Vara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a Comarca </w:t>
      </w:r>
      <w:r>
        <w:rPr>
          <w:rStyle w:val="Fontepargpadro"/>
          <w:rFonts w:eastAsia="Arial" w:cs="Times New Roman" w:ascii="Times New Roman" w:hAnsi="Times New Roman"/>
          <w:color w:val="000000"/>
          <w:kern w:val="2"/>
          <w:sz w:val="20"/>
          <w:szCs w:val="20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>e Sousa.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Embargante: JAILSON PIRES DA SILVA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dv.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Francisco de Assis F. de Abrantes (OAB/PB 21.244)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Assistente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 Acusação: JOÃO PIRES FILHO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dv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: Lincon Bezerra de Abrantes (OAB/PB 12.060)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Embargada: Justiça Pública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0000022-15.2015.8.15.0301.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Pombal.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MARCEILDO OLIVEIRA SILVA (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Defensoria Pública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0000225-97.2015.8.15.0261. 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RUFINO DE LIMA (Adv.: Cl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á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udio Francisco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 Ara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ú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 Xavier).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0000091-42.2017.8.15.0571.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Pedras de Fogo.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ITALO NASCIMENTO SILVA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Defensoria Pública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68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0000362-30.2019.8.15.0911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OLIVANA DE SOUSA ARAUJO (Adv.: Jarbas Murilo De Lima Rafael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69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0804288-74.2020.8.15.2002. 4ª Vara Criminal da Comarca da Capital.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EDIVAN SANTOS SILVA(Adv.: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Admildo Alves da Silva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0001015-59.2016.815.2003. 2ª Vara Regional Criminal de Mangabeira da Comarca de João Pessoa.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ROSANA OLIVEIRA (Adv.: Thiago Jos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é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Menezes Cardoso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0001020-72.2018.815.0981. 1ª Vara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da Comarca de Queimadas.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JOSEILTON JUVENAL DA SILVA (Adv.: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Adelk Dantas Souza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JOÃO BENEDITO DA SILVA.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REVISOR: EXMO. SR. DES. CARLOS MARTINS BELTRÃO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 0000168-57.2016.815.2003. 6ª. Vara Regional de Mangabeira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JOHN LENNON GOMES DA SILVA (Defensor: Durval de Oliveira Filho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0000355-97.2017.8.15.0041. Comarca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Alagoa Nova.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RAILTON ELEOTÉRIO DO NASCIMENTO (Adv.: Israel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Souza Farias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EXMO. SR. DES. CARLOS MARTINS BELTRÃO FILHO.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0002044-87.2011.8.15.0171 – 2ª. Vara da Comarca de Esperança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RAIMUNDO AFONSO DOS SANTOS (Adv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ª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.: Kellen Rubia dos Santos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0000998-02.2020.8.15.0251. 1ª Vara da Comarca de Patos;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Apelante: MATHEUS NASCIMENTO SANTOS (Defensor Público: Cl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á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udio de Sousa Barreto).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0007412-35.2019.8.15.2002. 7ª Vara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da Comarca da Capital.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SALERMITH MARTINS DE ALMEIDA (Adv.: Carlos Roberto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Costa Macedo Filho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77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0000376-63.2019.8.15.0151. Comarca de Conceição.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FRANCISCO WILTON DA SILVA NOGUEIRA (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efensor Público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Luis Humberto da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78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0000008-02.2017.8.15.0191.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Soledade.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EDIVANILSON SILVA MORAIS (Adv.: Rômulo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Leal Costa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79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125097-14.2016.8.15.0371.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1ª Vara da Comarca de Sousa.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FERNANDO DE OLIVEIRA CRUZ (Adv.: Douglas Galiza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Silva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80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0009933-41.2014.8.15.0251.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6ª Vara da Comarca de Patos.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ANTÔNIO FABIANO DE SOUSA SILVA (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Defensor Público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81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000504-22.2018.8.15.0021. Comarca de Caaporã.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MARCO AURÉLIO CELANI DE ABREU 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(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Advs. Solon Henriques de Sá e Benevides e Walter Agra Júnior, inscritos na OAB/PB, respectivamente, sob os nºs 3728 e 8682) e Hélio Barbosa dos Passos Júnior, Cláudio Roberto Cruz da Silva e Ginaldo Borges da Fonseca Filho (Advs. Eduardo Marcelo de Oliveira Araújo e Handerson de Souza Fernandes, inscritos na OAB/PB, respectivamente, sob os nºs 15.453 e 15.198).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82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0002291-38.2011.8.15.0631.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Guarabira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JANIELE BARBOSA DE OLIVEIRA (Adv.: Ubirajara Rodrigues Pinto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S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egundo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RELATOR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83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0824970-39.2020.8.15.0001. 4ª Vara Criminal da Comarca de Campina Grande.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: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JOÃO PAULO GONÇALVES PEREIRA (Adv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ª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.: Samara  Vasconcelos Alves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84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nº 0002279-51.2015.8.15.2002. 4ª Vara Criminal da Comarca da Capital.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Apelado: LEANDRO VIRGINIO DOS SANTOS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DAIANA APARECIDA PLACITELI (Defensora Pública: Semírames Abílio Diniz).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85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0008167-52.2018.8.15.0011.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Comarca de Boqueirão.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LUIZ AUGUSTO FIRMINO DAS CHAGAS (Adv.: Luciano Breno Chaves Pereira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e outro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Apelado: 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RELATOR: 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EXMO. SR. DES.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JOÁS DE BRITO PEREIRA FILHO.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REVISORA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>:</w:t>
      </w:r>
      <w:r>
        <w:rPr>
          <w:rStyle w:val="Nfaseforte"/>
          <w:rFonts w:eastAsia="Arial" w:cs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EXM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. SR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. </w:t>
      </w:r>
      <w:r>
        <w:rPr>
          <w:rStyle w:val="Fontepargpadro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JUÍZA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AGAMENILDE DIAS ARRUDA VIEIRA DANTAS</w:t>
      </w:r>
      <w:r>
        <w:rPr>
          <w:rStyle w:val="Nfaseforte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1309" w:leader="none"/>
          <w:tab w:val="left" w:pos="1496" w:leader="none"/>
          <w:tab w:val="left" w:pos="1683" w:leader="none"/>
          <w:tab w:val="left" w:pos="4168" w:leader="none"/>
        </w:tabs>
        <w:spacing w:lineRule="auto" w:line="240"/>
        <w:jc w:val="center"/>
        <w:rPr/>
      </w:pPr>
      <w:r>
        <w:rPr>
          <w:rStyle w:val="Nfaseforte"/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(convocada até o preenchimento da vaga de desembargador)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86</w:t>
      </w:r>
      <w:r>
        <w:rPr>
          <w:rStyle w:val="Fontepargpadro"/>
          <w:rFonts w:eastAsia="Arial" w:cs="Times New Roman" w:ascii="Times New Roman" w:hAnsi="Times New Roman"/>
          <w:sz w:val="20"/>
          <w:szCs w:val="20"/>
        </w:rPr>
        <w:t>º - PJE)</w:t>
      </w:r>
      <w:r>
        <w:rPr>
          <w:rStyle w:val="Fontepargpadro"/>
          <w:rFonts w:eastAsia="Arial" w:cs="Times New Roman" w:ascii="Times New Roman" w:hAnsi="Times New Roman"/>
          <w:color w:val="000000"/>
          <w:sz w:val="20"/>
          <w:szCs w:val="20"/>
        </w:rPr>
        <w:t xml:space="preserve"> Apelação Criminal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nº 31992-37.2016.8.15.2002. Vara Militar </w:t>
      </w:r>
      <w:r>
        <w:rPr>
          <w:rStyle w:val="Fontepargpadro"/>
          <w:rFonts w:eastAsia="Arial" w:cs="Times New Roman" w:ascii="Times New Roman" w:hAnsi="Times New Roman"/>
          <w:color w:val="auto"/>
          <w:kern w:val="2"/>
          <w:sz w:val="20"/>
          <w:szCs w:val="20"/>
          <w:highlight w:val="white"/>
          <w:lang w:val="pt-BR" w:eastAsia="zh-CN" w:bidi="hi-IN"/>
        </w:rPr>
        <w:t>d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>a Capital.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rStyle w:val="Forte"/>
          <w:rFonts w:cs="Times New Roman" w:ascii="Times New Roman" w:hAnsi="Times New Roman"/>
          <w:b w:val="false"/>
          <w:sz w:val="20"/>
          <w:szCs w:val="20"/>
        </w:rPr>
        <w:t>Apelante</w:t>
      </w:r>
      <w:r>
        <w:rPr>
          <w:rStyle w:val="Fontepargpadro"/>
          <w:rFonts w:cs="Times New Roman" w:ascii="Times New Roman" w:hAnsi="Times New Roman"/>
          <w:sz w:val="20"/>
          <w:szCs w:val="20"/>
        </w:rPr>
        <w:t>: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Ministério Público.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/>
      </w:pP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Apelado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: ANTÔNIO FELIX DOS SANTOS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(Adv.: José Epitácio de Oliveira)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 </w:t>
      </w:r>
      <w:r>
        <w:rPr>
          <w:rStyle w:val="Fontepargpadro"/>
          <w:rFonts w:eastAsia="Arial" w:cs="Times New Roman" w:ascii="Times New Roman" w:hAnsi="Times New Roman"/>
          <w:sz w:val="20"/>
          <w:szCs w:val="20"/>
          <w:highlight w:val="white"/>
        </w:rPr>
        <w:t xml:space="preserve">e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 xml:space="preserve">WASHINGTON MARINHO BARBOSA (Adv.: 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Francicláudio de França Rodrigues</w:t>
      </w:r>
      <w:r>
        <w:rPr>
          <w:rStyle w:val="Fontepargpadro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  <w:t>).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firstLine="2268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firstLine="2268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firstLine="2268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highlight w:val="white"/>
          <w:effect w:val="none"/>
        </w:rPr>
      </w:pPr>
      <w:r>
        <w:rPr>
          <w:rFonts w:ascii="Times New Roman" w:hAnsi="Times New Roman"/>
          <w:b w:val="false"/>
          <w:bCs w:val="false"/>
          <w:sz w:val="20"/>
          <w:szCs w:val="20"/>
          <w:highlight w:val="white"/>
          <w:effect w:val="none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firstLine="2268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effect w:val="none"/>
          <w:vertAlign w:val="baseline"/>
          <w:lang w:val="pt-BR" w:eastAsia="zh-CN" w:bidi="hi-IN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tLeast" w:line="200" w:before="0" w:after="6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footerReference w:type="default" r:id="rId3"/>
      <w:type w:val="nextPage"/>
      <w:pgSz w:w="11906" w:h="16838"/>
      <w:pgMar w:left="1984" w:right="1134" w:header="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5cc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a7721"/>
    <w:pPr>
      <w:keepNext w:val="true"/>
      <w:keepLines/>
      <w:spacing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tulo3">
    <w:name w:val="Heading 3"/>
    <w:basedOn w:val="Normal"/>
    <w:link w:val="Ttulo3Char"/>
    <w:uiPriority w:val="9"/>
    <w:qFormat/>
    <w:rsid w:val="007e2153"/>
    <w:pPr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395cc5"/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Nfaseforte" w:customStyle="1">
    <w:name w:val="Ênfase forte"/>
    <w:qFormat/>
    <w:rsid w:val="00395cc5"/>
    <w:rPr>
      <w:b/>
      <w:bCs/>
    </w:rPr>
  </w:style>
  <w:style w:type="character" w:styleId="Strong">
    <w:name w:val="Strong"/>
    <w:basedOn w:val="DefaultParagraphFont"/>
    <w:uiPriority w:val="22"/>
    <w:qFormat/>
    <w:rsid w:val="00395cc5"/>
    <w:rPr>
      <w:b/>
      <w:bCs/>
    </w:rPr>
  </w:style>
  <w:style w:type="character" w:styleId="Markedcontent" w:customStyle="1">
    <w:name w:val="markedcontent"/>
    <w:basedOn w:val="DefaultParagraphFont"/>
    <w:qFormat/>
    <w:rsid w:val="000503cc"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7e2153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a7721"/>
    <w:rPr>
      <w:rFonts w:ascii="Calibri Light" w:hAnsi="Calibri Light" w:eastAsia="" w:cs="Mangal" w:asciiTheme="majorHAnsi" w:eastAsiaTheme="majorEastAsia" w:hAnsiTheme="majorHAnsi"/>
      <w:color w:val="2E74B5" w:themeColor="accent1" w:themeShade="bf"/>
      <w:kern w:val="2"/>
      <w:sz w:val="32"/>
      <w:szCs w:val="29"/>
      <w:lang w:eastAsia="zh-CN" w:bidi="hi-IN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d67b2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>
    <w:name w:val="Fonte parág. padrão"/>
    <w:qFormat/>
    <w:rPr/>
  </w:style>
  <w:style w:type="character" w:styleId="Forte">
    <w:name w:val="Forte"/>
    <w:basedOn w:val="Fontepargpadro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395cc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395cc5"/>
    <w:pPr>
      <w:suppressLineNumbers/>
      <w:tabs>
        <w:tab w:val="clear" w:pos="708"/>
        <w:tab w:val="center" w:pos="4394" w:leader="none"/>
        <w:tab w:val="right" w:pos="878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66d3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d67b2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NoSpacing">
    <w:name w:val="No Spacing"/>
    <w:basedOn w:val="Normal"/>
    <w:uiPriority w:val="1"/>
    <w:qFormat/>
    <w:rsid w:val="00da550c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Application>LibreOffice/6.4.5.2$Windows_X86_64 LibreOffice_project/a726b36747cf2001e06b58ad5db1aa3a9a1872d6</Application>
  <Pages>12</Pages>
  <Words>4104</Words>
  <Characters>24809</Characters>
  <CharactersWithSpaces>30963</CharactersWithSpaces>
  <Paragraphs>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2022-04-01T14:04:00Z</dcterms:created>
  <dc:creator>Usuário</dc:creator>
  <dc:description/>
  <dc:language>pt-BR</dc:language>
  <cp:lastModifiedBy/>
  <dcterms:modified xsi:type="dcterms:W3CDTF">2022-04-19T11:07:39Z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