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34" w:rsidRPr="00FB3534" w:rsidRDefault="00FB3534" w:rsidP="00FB3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53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Estado da Paraíba</w:t>
      </w:r>
    </w:p>
    <w:p w:rsidR="00FB3534" w:rsidRPr="00FB3534" w:rsidRDefault="00FB3534" w:rsidP="00FB3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53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Poder Judiciário</w:t>
      </w:r>
    </w:p>
    <w:p w:rsidR="00FB3534" w:rsidRPr="00FB3534" w:rsidRDefault="00FB3534" w:rsidP="00FB3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53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Tribunal de Justiça</w:t>
      </w:r>
    </w:p>
    <w:p w:rsidR="00FB3534" w:rsidRPr="00FB3534" w:rsidRDefault="00FB3534" w:rsidP="00FB3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53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Assessoria da Segunda Seção Especializada Cível</w:t>
      </w:r>
    </w:p>
    <w:p w:rsidR="00FB3534" w:rsidRPr="00FB3534" w:rsidRDefault="00525504" w:rsidP="00FB3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2</w:t>
      </w:r>
      <w:r w:rsidR="00D711B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1</w:t>
      </w:r>
      <w:r w:rsidR="00FB3534" w:rsidRPr="00FB353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ª SESSÃO ORDINÁRIA</w:t>
      </w:r>
    </w:p>
    <w:p w:rsidR="00FB3534" w:rsidRPr="00FB3534" w:rsidRDefault="00FB3534" w:rsidP="00FB3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5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B3534" w:rsidRPr="00FB3534" w:rsidRDefault="00FB3534" w:rsidP="00FB3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53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PAUTA DE JULGAMENTO - VÍDEOCONFERÊNCIA</w:t>
      </w:r>
    </w:p>
    <w:p w:rsidR="00FB3534" w:rsidRPr="00FB3534" w:rsidRDefault="00FB3534" w:rsidP="00FB3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5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B3534" w:rsidRPr="00FB3534" w:rsidRDefault="00FB3534" w:rsidP="00FB3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53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DIA:</w:t>
      </w:r>
      <w:r w:rsidR="000149D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D711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07/12</w:t>
      </w:r>
      <w:r w:rsidR="00221AB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/2022</w:t>
      </w:r>
      <w:r w:rsidRPr="00FB353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                                              A TER INÍCIO ÀS </w:t>
      </w:r>
      <w:proofErr w:type="gramStart"/>
      <w:r w:rsidRPr="00FB353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09:00</w:t>
      </w:r>
      <w:proofErr w:type="gramEnd"/>
      <w:r w:rsidRPr="00FB353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</w:t>
      </w:r>
    </w:p>
    <w:p w:rsidR="00FB3534" w:rsidRPr="00FB3534" w:rsidRDefault="00FB3534" w:rsidP="00FB3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353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B3534" w:rsidRDefault="00FB3534" w:rsidP="00FB3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FB3534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O Presidente do Tribunal de Justiça do Estado da Paraíba, no uso de suas prerrogativas constitucionais, legais e regimentais, considerando a atual conjuntura decorrente da pandemia </w:t>
      </w:r>
      <w:proofErr w:type="gramStart"/>
      <w:r w:rsidRPr="00FB3534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do Corona</w:t>
      </w:r>
      <w:proofErr w:type="gramEnd"/>
      <w:r w:rsidRPr="00FB3534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 Vírus (COVID-19), implementa as sessões presenciais de julgamento na modalidade de videoconferência, nos termos da Resolução nº. 12/2020, publicada no DJE do dia 17.04.2020, com a inclusão em pauta de </w:t>
      </w:r>
      <w:r w:rsidRPr="00FB3534"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julgamento </w:t>
      </w:r>
      <w:r w:rsidRPr="00FB3534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 xml:space="preserve">de todos os processos aptos que tramitam na plataforma do PJE, bem como os físicos, com a utilização do aplicativo ZOOM, disponíveis para desktops e aparelhos celulares com sistemas operacionais IOS ou </w:t>
      </w:r>
      <w:proofErr w:type="spellStart"/>
      <w:r w:rsidRPr="00FB3534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Android</w:t>
      </w:r>
      <w:proofErr w:type="spellEnd"/>
      <w:r w:rsidRPr="00FB3534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, ficando os advogados e demais interessados, cientificados, mediante publicação da pauta no Diário da Justiça, com a observância dos prazos legais e regimentais. Diante do exposto, ficam os advogados, procuradores, defensores e demais habilitados nos autos, que pretendam fazer uso da palavra para sustentação oral e esclarecimentos de questões de fato, submetidos às condições e exigências elencadas no art. 1º, da citada Resolução, destacando a necessidade de inscrição prévia, que deverá ser realizada por e-mail, enviado à Assessoria da 2ª Seção Especializada Cível - sciv02@tjpb.jus.br - em até 24 horas antes do dia da sessão, com a identificação do inscrito e do processo, na forma do disposto no referido dispositivo.</w:t>
      </w:r>
    </w:p>
    <w:p w:rsidR="00221ABA" w:rsidRDefault="00221ABA" w:rsidP="00FB3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5504" w:rsidRPr="00CC49D0" w:rsidRDefault="00525504" w:rsidP="005255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one" w:sz="0" w:space="0" w:color="auto"/>
        </w:pBdr>
        <w:shd w:val="clear" w:color="auto" w:fill="FFFFFF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>RELATOR: EXMO. SR. D</w:t>
      </w:r>
      <w:r w:rsidR="00FE4A00">
        <w:rPr>
          <w:rFonts w:ascii="Arial" w:eastAsia="Times New Roman" w:hAnsi="Arial" w:cs="Arial"/>
          <w:b/>
          <w:bCs/>
          <w:color w:val="000000"/>
          <w:lang w:eastAsia="pt-BR"/>
        </w:rPr>
        <w:t>R</w:t>
      </w:r>
      <w:r w:rsidRPr="00CC49D0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  <w:r w:rsidR="00FE4A00">
        <w:rPr>
          <w:rFonts w:ascii="Arial" w:eastAsia="Times New Roman" w:hAnsi="Arial" w:cs="Arial"/>
          <w:b/>
          <w:bCs/>
          <w:color w:val="000000"/>
          <w:lang w:eastAsia="pt-BR"/>
        </w:rPr>
        <w:t>ALEXANDRE GOMES TARGINO FALCÃO (Juiz convocado para substituir o Exmo. Des. Oswaldo Trigueiro do Valle Filho</w:t>
      </w:r>
      <w:proofErr w:type="gramStart"/>
      <w:r w:rsidR="00FE4A00"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  <w:proofErr w:type="gramEnd"/>
    </w:p>
    <w:p w:rsidR="00525504" w:rsidRDefault="00525504" w:rsidP="00525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25504" w:rsidRPr="00CC49D0" w:rsidRDefault="00525504" w:rsidP="00525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(0</w:t>
      </w:r>
      <w:r w:rsidR="00D711B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– PJE)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AÇÃO RESCISÓRIA</w:t>
      </w:r>
      <w:r w:rsidRPr="00CC49D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Nº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811E4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0801999-97.2019.8.15.0000</w:t>
      </w:r>
    </w:p>
    <w:p w:rsidR="00525504" w:rsidRPr="00811E4D" w:rsidRDefault="00525504" w:rsidP="00525504">
      <w:pPr>
        <w:pStyle w:val="SemEspaamento"/>
        <w:rPr>
          <w:i/>
        </w:rPr>
      </w:pPr>
      <w:r w:rsidRPr="00811E4D">
        <w:rPr>
          <w:rStyle w:val="Forte"/>
          <w:rFonts w:ascii="Arial" w:hAnsi="Arial" w:cs="Arial"/>
          <w:color w:val="000000"/>
          <w:sz w:val="24"/>
          <w:szCs w:val="24"/>
        </w:rPr>
        <w:t>Autor: </w:t>
      </w:r>
      <w:r w:rsidRPr="00C32CAD">
        <w:rPr>
          <w:rStyle w:val="nfase"/>
          <w:rFonts w:ascii="Arial" w:hAnsi="Arial" w:cs="Arial"/>
          <w:i w:val="0"/>
          <w:color w:val="000000"/>
          <w:sz w:val="24"/>
          <w:szCs w:val="24"/>
        </w:rPr>
        <w:t>Paulo Roberto Solano de Macêdo</w:t>
      </w:r>
      <w:r w:rsidRPr="00811E4D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525504" w:rsidRPr="00811E4D" w:rsidRDefault="00525504" w:rsidP="00525504">
      <w:pPr>
        <w:pStyle w:val="SemEspaamento"/>
        <w:rPr>
          <w:i/>
        </w:rPr>
      </w:pPr>
      <w:r w:rsidRPr="00811E4D">
        <w:rPr>
          <w:rStyle w:val="Forte"/>
          <w:rFonts w:ascii="Arial" w:hAnsi="Arial" w:cs="Arial"/>
          <w:color w:val="000000"/>
          <w:sz w:val="24"/>
          <w:szCs w:val="24"/>
        </w:rPr>
        <w:t>Advogado: </w:t>
      </w:r>
      <w:r w:rsidRPr="00C32CAD">
        <w:rPr>
          <w:rStyle w:val="nfase"/>
          <w:rFonts w:ascii="Arial" w:hAnsi="Arial" w:cs="Arial"/>
          <w:i w:val="0"/>
          <w:color w:val="000000"/>
          <w:sz w:val="24"/>
          <w:szCs w:val="24"/>
        </w:rPr>
        <w:t>Edmundo Cavalcante de Macêdo Neto – OAB/PB nº 22.764.</w:t>
      </w:r>
    </w:p>
    <w:p w:rsidR="00525504" w:rsidRPr="00811E4D" w:rsidRDefault="00525504" w:rsidP="00525504">
      <w:pPr>
        <w:pStyle w:val="SemEspaamento"/>
        <w:rPr>
          <w:i/>
        </w:rPr>
      </w:pPr>
      <w:r w:rsidRPr="00811E4D">
        <w:rPr>
          <w:rStyle w:val="Forte"/>
          <w:rFonts w:ascii="Arial" w:hAnsi="Arial" w:cs="Arial"/>
          <w:color w:val="000000"/>
          <w:sz w:val="24"/>
          <w:szCs w:val="24"/>
        </w:rPr>
        <w:t>Réu:</w:t>
      </w:r>
      <w:r w:rsidRPr="00811E4D">
        <w:rPr>
          <w:rStyle w:val="nfas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C32CAD">
        <w:rPr>
          <w:rStyle w:val="nfase"/>
          <w:rFonts w:ascii="Arial" w:hAnsi="Arial" w:cs="Arial"/>
          <w:i w:val="0"/>
          <w:color w:val="000000"/>
          <w:sz w:val="24"/>
          <w:szCs w:val="24"/>
        </w:rPr>
        <w:t>Joaldo</w:t>
      </w:r>
      <w:proofErr w:type="spellEnd"/>
      <w:r w:rsidRPr="00C32CAD">
        <w:rPr>
          <w:rStyle w:val="nfase"/>
          <w:rFonts w:ascii="Arial" w:hAnsi="Arial" w:cs="Arial"/>
          <w:i w:val="0"/>
          <w:color w:val="000000"/>
          <w:sz w:val="24"/>
          <w:szCs w:val="24"/>
        </w:rPr>
        <w:t xml:space="preserve"> Batista da Silva</w:t>
      </w:r>
      <w:r w:rsidRPr="00811E4D">
        <w:rPr>
          <w:rStyle w:val="nfase"/>
          <w:rFonts w:ascii="Arial" w:hAnsi="Arial" w:cs="Arial"/>
          <w:color w:val="000000"/>
          <w:sz w:val="24"/>
          <w:szCs w:val="24"/>
        </w:rPr>
        <w:t>.</w:t>
      </w:r>
    </w:p>
    <w:p w:rsidR="00525504" w:rsidRDefault="00525504" w:rsidP="00525504">
      <w:pPr>
        <w:pStyle w:val="SemEspaamento"/>
        <w:rPr>
          <w:rStyle w:val="nfase"/>
          <w:rFonts w:ascii="Arial" w:hAnsi="Arial" w:cs="Arial"/>
          <w:i w:val="0"/>
          <w:color w:val="000000"/>
          <w:sz w:val="24"/>
          <w:szCs w:val="24"/>
        </w:rPr>
      </w:pPr>
      <w:r w:rsidRPr="00811E4D">
        <w:rPr>
          <w:rStyle w:val="Forte"/>
          <w:rFonts w:ascii="Arial" w:hAnsi="Arial" w:cs="Arial"/>
          <w:color w:val="000000"/>
          <w:sz w:val="24"/>
          <w:szCs w:val="24"/>
        </w:rPr>
        <w:t>Advogada:</w:t>
      </w:r>
      <w:r w:rsidRPr="00811E4D">
        <w:rPr>
          <w:rStyle w:val="nfase"/>
          <w:rFonts w:ascii="Arial" w:hAnsi="Arial" w:cs="Arial"/>
          <w:color w:val="000000"/>
          <w:sz w:val="24"/>
          <w:szCs w:val="24"/>
        </w:rPr>
        <w:t> </w:t>
      </w:r>
      <w:r w:rsidRPr="00C32CAD">
        <w:rPr>
          <w:rStyle w:val="nfase"/>
          <w:rFonts w:ascii="Arial" w:hAnsi="Arial" w:cs="Arial"/>
          <w:i w:val="0"/>
          <w:color w:val="000000"/>
          <w:sz w:val="24"/>
          <w:szCs w:val="24"/>
        </w:rPr>
        <w:t>Jordana de Pontes Macêdo – OAB/PB nº 18.369.</w:t>
      </w:r>
    </w:p>
    <w:p w:rsidR="00525504" w:rsidRDefault="00525504" w:rsidP="00525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 xml:space="preserve">COTA: </w:t>
      </w:r>
      <w:r w:rsidRPr="008C128C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 xml:space="preserve">na sessão do dia 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15</w:t>
      </w:r>
      <w:r w:rsidRPr="008C128C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/08/2022, adiado para a próxima sessão de videoconferência a pedido da parte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.</w:t>
      </w:r>
    </w:p>
    <w:p w:rsidR="00525504" w:rsidRPr="005A2FEF" w:rsidRDefault="00525504" w:rsidP="00525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COTA</w:t>
      </w:r>
      <w:r w:rsidRPr="005A2F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NA SESSÃO DO DIA 14/09/2022,</w:t>
      </w:r>
      <w:r w:rsidRPr="005A2F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ADIADO POR INDICAÇÃO DO RELATOR</w:t>
      </w:r>
      <w:r w:rsidRPr="005A2F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525504" w:rsidRDefault="00525504" w:rsidP="00525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COTA</w:t>
      </w:r>
      <w:r w:rsidRPr="00482A0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NA SESSÃO DO 26/10/2022, APÓS O VOTO DO RELATOR, QUE JULGAVA IMPROCEDENTE A AÇÃO, SEGUIDO DOS VOTOS DOS DESEMBARGADORES MARCOS WILLIAM DE OLIVEIRA E JOÃO ALVES DA SILVA, PEDIU VISTA, O EXMO. DES. ROMERO MARCELO DA FONSECA OLIVEIRA. OS DEMAIS AGUARDAM. USOU DA PALAVRA, PELO AUTOR, O ADVOGADO EDMUNDO CAVALCANTE DE MACÊDO NETO.</w:t>
      </w:r>
    </w:p>
    <w:p w:rsidR="000436B1" w:rsidRPr="000436B1" w:rsidRDefault="00760A71" w:rsidP="000436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COTA</w:t>
      </w:r>
      <w:r w:rsidR="000436B1" w:rsidRPr="000436B1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D4299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NA SESSÃO DO DIA 23/11/2022.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O AUTOR DO PEDIDO D VISTA ESGOTARÁ O PRAZO REGIMENTAL.</w:t>
      </w:r>
      <w:r w:rsidR="00D4299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FRIZE-SE QUE O RELATOR JUIZ SUBSTITUTO ALEXANDRE TARGINO RATIFICOU O RELATÓRIO LANÇADO PELO RELATOR ORIGINÁRIO, DESDE A SESSÃO DA SEGUNDA COTA</w:t>
      </w:r>
      <w:r w:rsidR="00E97EA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(26/10/2022)</w:t>
      </w:r>
      <w:r w:rsidR="00D42992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0436B1" w:rsidRDefault="000436B1" w:rsidP="005255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436B1" w:rsidRPr="00D85731" w:rsidRDefault="00D711B0" w:rsidP="00D711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5388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</w:p>
    <w:sectPr w:rsidR="000436B1" w:rsidRPr="00D85731" w:rsidSect="00FD1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A7" w:rsidRDefault="00DF5DA7" w:rsidP="00FD1E9B">
      <w:pPr>
        <w:spacing w:after="0" w:line="240" w:lineRule="auto"/>
      </w:pPr>
      <w:r>
        <w:separator/>
      </w:r>
    </w:p>
  </w:endnote>
  <w:endnote w:type="continuationSeparator" w:id="0">
    <w:p w:rsidR="00DF5DA7" w:rsidRDefault="00DF5DA7" w:rsidP="00F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A7" w:rsidRDefault="00DF5DA7">
      <w:pPr>
        <w:spacing w:after="0" w:line="240" w:lineRule="auto"/>
      </w:pPr>
      <w:r>
        <w:separator/>
      </w:r>
    </w:p>
  </w:footnote>
  <w:footnote w:type="continuationSeparator" w:id="0">
    <w:p w:rsidR="00DF5DA7" w:rsidRDefault="00DF5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E9B"/>
    <w:rsid w:val="000149D1"/>
    <w:rsid w:val="000436B1"/>
    <w:rsid w:val="001945D5"/>
    <w:rsid w:val="00221ABA"/>
    <w:rsid w:val="002412AF"/>
    <w:rsid w:val="0025111E"/>
    <w:rsid w:val="00253DD1"/>
    <w:rsid w:val="00282FE7"/>
    <w:rsid w:val="00317ABB"/>
    <w:rsid w:val="00357F95"/>
    <w:rsid w:val="003A50BA"/>
    <w:rsid w:val="003E1259"/>
    <w:rsid w:val="00401AA4"/>
    <w:rsid w:val="00434290"/>
    <w:rsid w:val="00482A04"/>
    <w:rsid w:val="004F1BF1"/>
    <w:rsid w:val="005028FC"/>
    <w:rsid w:val="00506C9E"/>
    <w:rsid w:val="00510BEA"/>
    <w:rsid w:val="00522905"/>
    <w:rsid w:val="00525504"/>
    <w:rsid w:val="00562D61"/>
    <w:rsid w:val="00566DBA"/>
    <w:rsid w:val="00574163"/>
    <w:rsid w:val="0058050E"/>
    <w:rsid w:val="005A176C"/>
    <w:rsid w:val="005A2FEF"/>
    <w:rsid w:val="005A334D"/>
    <w:rsid w:val="005F0551"/>
    <w:rsid w:val="006537FB"/>
    <w:rsid w:val="00752607"/>
    <w:rsid w:val="00760A71"/>
    <w:rsid w:val="007A5F3C"/>
    <w:rsid w:val="007B0015"/>
    <w:rsid w:val="007C00B2"/>
    <w:rsid w:val="007D6711"/>
    <w:rsid w:val="007E37B0"/>
    <w:rsid w:val="008234A9"/>
    <w:rsid w:val="00825743"/>
    <w:rsid w:val="008A3D63"/>
    <w:rsid w:val="008C128C"/>
    <w:rsid w:val="0099755C"/>
    <w:rsid w:val="009A701B"/>
    <w:rsid w:val="009B3CCF"/>
    <w:rsid w:val="009D26BB"/>
    <w:rsid w:val="009D3EDA"/>
    <w:rsid w:val="009F6B79"/>
    <w:rsid w:val="009F777E"/>
    <w:rsid w:val="00A27BCC"/>
    <w:rsid w:val="00A513F9"/>
    <w:rsid w:val="00A61709"/>
    <w:rsid w:val="00AB1FC6"/>
    <w:rsid w:val="00AF12D6"/>
    <w:rsid w:val="00B2120C"/>
    <w:rsid w:val="00B374EF"/>
    <w:rsid w:val="00B46D0B"/>
    <w:rsid w:val="00B85068"/>
    <w:rsid w:val="00B86E10"/>
    <w:rsid w:val="00C32495"/>
    <w:rsid w:val="00C32CAD"/>
    <w:rsid w:val="00C82B5E"/>
    <w:rsid w:val="00CF32F6"/>
    <w:rsid w:val="00D116B5"/>
    <w:rsid w:val="00D3625E"/>
    <w:rsid w:val="00D4005E"/>
    <w:rsid w:val="00D42992"/>
    <w:rsid w:val="00D711B0"/>
    <w:rsid w:val="00DA419C"/>
    <w:rsid w:val="00DF1BD9"/>
    <w:rsid w:val="00DF5DA7"/>
    <w:rsid w:val="00E07A39"/>
    <w:rsid w:val="00E13601"/>
    <w:rsid w:val="00E30F7E"/>
    <w:rsid w:val="00E43DA9"/>
    <w:rsid w:val="00E61396"/>
    <w:rsid w:val="00E6559D"/>
    <w:rsid w:val="00E82C4D"/>
    <w:rsid w:val="00E97EA3"/>
    <w:rsid w:val="00EB481B"/>
    <w:rsid w:val="00EC11CF"/>
    <w:rsid w:val="00FB3534"/>
    <w:rsid w:val="00FD1E9B"/>
    <w:rsid w:val="00FE1A84"/>
    <w:rsid w:val="00FE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Heading1Char"/>
    <w:uiPriority w:val="9"/>
    <w:qFormat/>
    <w:rsid w:val="00FD1E9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Ttulo11"/>
    <w:uiPriority w:val="9"/>
    <w:rsid w:val="00FD1E9B"/>
    <w:rPr>
      <w:rFonts w:ascii="Arial" w:eastAsia="Arial" w:hAnsi="Arial" w:cs="Arial"/>
      <w:sz w:val="40"/>
      <w:szCs w:val="40"/>
    </w:rPr>
  </w:style>
  <w:style w:type="paragraph" w:customStyle="1" w:styleId="Ttulo21">
    <w:name w:val="Título 21"/>
    <w:basedOn w:val="Normal"/>
    <w:next w:val="Normal"/>
    <w:link w:val="Heading2Char"/>
    <w:uiPriority w:val="9"/>
    <w:unhideWhenUsed/>
    <w:qFormat/>
    <w:rsid w:val="00FD1E9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Ttulo21"/>
    <w:uiPriority w:val="9"/>
    <w:rsid w:val="00FD1E9B"/>
    <w:rPr>
      <w:rFonts w:ascii="Arial" w:eastAsia="Arial" w:hAnsi="Arial" w:cs="Arial"/>
      <w:sz w:val="34"/>
    </w:rPr>
  </w:style>
  <w:style w:type="paragraph" w:customStyle="1" w:styleId="Ttulo31">
    <w:name w:val="Título 31"/>
    <w:basedOn w:val="Normal"/>
    <w:next w:val="Normal"/>
    <w:link w:val="Heading3Char"/>
    <w:uiPriority w:val="9"/>
    <w:unhideWhenUsed/>
    <w:qFormat/>
    <w:rsid w:val="00FD1E9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Ttulo31"/>
    <w:uiPriority w:val="9"/>
    <w:rsid w:val="00FD1E9B"/>
    <w:rPr>
      <w:rFonts w:ascii="Arial" w:eastAsia="Arial" w:hAnsi="Arial" w:cs="Arial"/>
      <w:sz w:val="30"/>
      <w:szCs w:val="30"/>
    </w:rPr>
  </w:style>
  <w:style w:type="paragraph" w:customStyle="1" w:styleId="Ttulo41">
    <w:name w:val="Título 41"/>
    <w:basedOn w:val="Normal"/>
    <w:next w:val="Normal"/>
    <w:link w:val="Heading4Char"/>
    <w:uiPriority w:val="9"/>
    <w:unhideWhenUsed/>
    <w:qFormat/>
    <w:rsid w:val="00FD1E9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Ttulo41"/>
    <w:uiPriority w:val="9"/>
    <w:rsid w:val="00FD1E9B"/>
    <w:rPr>
      <w:rFonts w:ascii="Arial" w:eastAsia="Arial" w:hAnsi="Arial" w:cs="Arial"/>
      <w:b/>
      <w:bCs/>
      <w:sz w:val="26"/>
      <w:szCs w:val="26"/>
    </w:rPr>
  </w:style>
  <w:style w:type="paragraph" w:customStyle="1" w:styleId="Ttulo51">
    <w:name w:val="Título 51"/>
    <w:basedOn w:val="Normal"/>
    <w:next w:val="Normal"/>
    <w:link w:val="Heading5Char"/>
    <w:uiPriority w:val="9"/>
    <w:unhideWhenUsed/>
    <w:qFormat/>
    <w:rsid w:val="00FD1E9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Ttulo51"/>
    <w:uiPriority w:val="9"/>
    <w:rsid w:val="00FD1E9B"/>
    <w:rPr>
      <w:rFonts w:ascii="Arial" w:eastAsia="Arial" w:hAnsi="Arial" w:cs="Arial"/>
      <w:b/>
      <w:bCs/>
      <w:sz w:val="24"/>
      <w:szCs w:val="24"/>
    </w:rPr>
  </w:style>
  <w:style w:type="paragraph" w:customStyle="1" w:styleId="Ttulo61">
    <w:name w:val="Título 61"/>
    <w:basedOn w:val="Normal"/>
    <w:next w:val="Normal"/>
    <w:link w:val="Heading6Char"/>
    <w:uiPriority w:val="9"/>
    <w:unhideWhenUsed/>
    <w:qFormat/>
    <w:rsid w:val="00FD1E9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Ttulo61"/>
    <w:uiPriority w:val="9"/>
    <w:rsid w:val="00FD1E9B"/>
    <w:rPr>
      <w:rFonts w:ascii="Arial" w:eastAsia="Arial" w:hAnsi="Arial" w:cs="Arial"/>
      <w:b/>
      <w:bCs/>
      <w:sz w:val="22"/>
      <w:szCs w:val="22"/>
    </w:rPr>
  </w:style>
  <w:style w:type="paragraph" w:customStyle="1" w:styleId="Ttulo71">
    <w:name w:val="Título 71"/>
    <w:basedOn w:val="Normal"/>
    <w:next w:val="Normal"/>
    <w:link w:val="Heading7Char"/>
    <w:uiPriority w:val="9"/>
    <w:unhideWhenUsed/>
    <w:qFormat/>
    <w:rsid w:val="00FD1E9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Ttulo71"/>
    <w:uiPriority w:val="9"/>
    <w:rsid w:val="00FD1E9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tulo81">
    <w:name w:val="Título 81"/>
    <w:basedOn w:val="Normal"/>
    <w:next w:val="Normal"/>
    <w:link w:val="Heading8Char"/>
    <w:uiPriority w:val="9"/>
    <w:unhideWhenUsed/>
    <w:qFormat/>
    <w:rsid w:val="00FD1E9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Ttulo81"/>
    <w:uiPriority w:val="9"/>
    <w:rsid w:val="00FD1E9B"/>
    <w:rPr>
      <w:rFonts w:ascii="Arial" w:eastAsia="Arial" w:hAnsi="Arial" w:cs="Arial"/>
      <w:i/>
      <w:iCs/>
      <w:sz w:val="22"/>
      <w:szCs w:val="22"/>
    </w:rPr>
  </w:style>
  <w:style w:type="paragraph" w:customStyle="1" w:styleId="Ttulo91">
    <w:name w:val="Título 91"/>
    <w:basedOn w:val="Normal"/>
    <w:next w:val="Normal"/>
    <w:link w:val="Heading9Char"/>
    <w:uiPriority w:val="9"/>
    <w:unhideWhenUsed/>
    <w:qFormat/>
    <w:rsid w:val="00FD1E9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Ttulo91"/>
    <w:uiPriority w:val="9"/>
    <w:rsid w:val="00FD1E9B"/>
    <w:rPr>
      <w:rFonts w:ascii="Arial" w:eastAsia="Arial" w:hAnsi="Arial" w:cs="Arial"/>
      <w:i/>
      <w:iCs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FD1E9B"/>
    <w:pPr>
      <w:spacing w:before="300"/>
      <w:contextualSpacing/>
    </w:pPr>
    <w:rPr>
      <w:sz w:val="48"/>
      <w:szCs w:val="48"/>
    </w:rPr>
  </w:style>
  <w:style w:type="character" w:customStyle="1" w:styleId="TtuloChar">
    <w:name w:val="Título Char"/>
    <w:link w:val="Ttulo"/>
    <w:uiPriority w:val="10"/>
    <w:rsid w:val="00FD1E9B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FD1E9B"/>
    <w:pPr>
      <w:spacing w:before="200"/>
    </w:pPr>
    <w:rPr>
      <w:sz w:val="24"/>
      <w:szCs w:val="24"/>
    </w:rPr>
  </w:style>
  <w:style w:type="character" w:customStyle="1" w:styleId="SubttuloChar">
    <w:name w:val="Subtítulo Char"/>
    <w:link w:val="Subttulo"/>
    <w:uiPriority w:val="11"/>
    <w:rsid w:val="00FD1E9B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FD1E9B"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sid w:val="00FD1E9B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D1E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sid w:val="00FD1E9B"/>
    <w:rPr>
      <w:i/>
    </w:rPr>
  </w:style>
  <w:style w:type="paragraph" w:customStyle="1" w:styleId="Cabealho1">
    <w:name w:val="Cabeçalho1"/>
    <w:basedOn w:val="Normal"/>
    <w:link w:val="HeaderChar"/>
    <w:uiPriority w:val="99"/>
    <w:unhideWhenUsed/>
    <w:rsid w:val="00FD1E9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Cabealho1"/>
    <w:uiPriority w:val="99"/>
    <w:rsid w:val="00FD1E9B"/>
  </w:style>
  <w:style w:type="paragraph" w:customStyle="1" w:styleId="Rodap1">
    <w:name w:val="Rodapé1"/>
    <w:basedOn w:val="Normal"/>
    <w:link w:val="FooterChar"/>
    <w:uiPriority w:val="99"/>
    <w:unhideWhenUsed/>
    <w:rsid w:val="00FD1E9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Rodap1"/>
    <w:uiPriority w:val="99"/>
    <w:rsid w:val="00FD1E9B"/>
  </w:style>
  <w:style w:type="table" w:styleId="Tabelacomgrade">
    <w:name w:val="Table Grid"/>
    <w:basedOn w:val="Tabelanormal"/>
    <w:uiPriority w:val="59"/>
    <w:rsid w:val="00FD1E9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rsid w:val="00FD1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sid w:val="00FD1E9B"/>
    <w:pPr>
      <w:spacing w:after="0" w:line="240" w:lineRule="auto"/>
    </w:pPr>
    <w:rPr>
      <w:color w:val="40404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FD1E9B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1E9B"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sid w:val="00FD1E9B"/>
    <w:rPr>
      <w:sz w:val="18"/>
    </w:rPr>
  </w:style>
  <w:style w:type="character" w:styleId="Refdenotaderodap">
    <w:name w:val="footnote reference"/>
    <w:uiPriority w:val="99"/>
    <w:unhideWhenUsed/>
    <w:rsid w:val="00FD1E9B"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rsid w:val="00FD1E9B"/>
    <w:pPr>
      <w:spacing w:after="57"/>
    </w:pPr>
  </w:style>
  <w:style w:type="paragraph" w:styleId="Sumrio2">
    <w:name w:val="toc 2"/>
    <w:basedOn w:val="Normal"/>
    <w:next w:val="Normal"/>
    <w:uiPriority w:val="39"/>
    <w:unhideWhenUsed/>
    <w:rsid w:val="00FD1E9B"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rsid w:val="00FD1E9B"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rsid w:val="00FD1E9B"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rsid w:val="00FD1E9B"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rsid w:val="00FD1E9B"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rsid w:val="00FD1E9B"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rsid w:val="00FD1E9B"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rsid w:val="00FD1E9B"/>
    <w:pPr>
      <w:spacing w:after="57"/>
      <w:ind w:left="2268"/>
    </w:pPr>
  </w:style>
  <w:style w:type="paragraph" w:styleId="CabealhodoSumrio">
    <w:name w:val="TOC Heading"/>
    <w:uiPriority w:val="39"/>
    <w:unhideWhenUsed/>
    <w:rsid w:val="00FD1E9B"/>
  </w:style>
  <w:style w:type="paragraph" w:styleId="SemEspaamento">
    <w:name w:val="No Spacing"/>
    <w:basedOn w:val="Normal"/>
    <w:uiPriority w:val="1"/>
    <w:qFormat/>
    <w:rsid w:val="00FD1E9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D1E9B"/>
    <w:pPr>
      <w:ind w:left="720"/>
      <w:contextualSpacing/>
    </w:pPr>
  </w:style>
  <w:style w:type="paragraph" w:customStyle="1" w:styleId="652">
    <w:name w:val="652"/>
    <w:rsid w:val="00FD1E9B"/>
    <w:pPr>
      <w:shd w:val="clear" w:color="auto" w:fill="FFFFFF"/>
      <w:spacing w:after="0" w:line="240" w:lineRule="auto"/>
    </w:pPr>
    <w:rPr>
      <w:rFonts w:ascii="Liberation Serif" w:eastAsia="Arial" w:hAnsi="Liberation Serif" w:cs="Liberation Serif"/>
      <w:color w:val="000000"/>
      <w:sz w:val="24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2F6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390707,baiaagaaboqcaaadcuifaauy4guaaaaaaaaaaaaaaaaaaaaaaaaaaaaaaaaaaaaaaaaaaaaaaaaaaaaaaaaaaaaaaaaaaaaaaaaaaaaaaaaaaaaaaaaaaaaaaaaaaaaaaaaaaaaaaaaaaaaaaaaaaaaaaaaaaaaaaaaaaaaaaaaaaaaaaaaaaaaaaaaaaaaaaaaaaaaaaaaaaaaaaaaaaaaaaaaaaaaaaaaaaa"/>
    <w:basedOn w:val="Normal"/>
    <w:rsid w:val="00CF3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F32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128C"/>
    <w:rPr>
      <w:b/>
      <w:bCs/>
    </w:rPr>
  </w:style>
  <w:style w:type="character" w:styleId="nfase">
    <w:name w:val="Emphasis"/>
    <w:basedOn w:val="Fontepargpadro"/>
    <w:uiPriority w:val="20"/>
    <w:qFormat/>
    <w:rsid w:val="008C12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Dry Rub Taurino</cp:lastModifiedBy>
  <cp:revision>73</cp:revision>
  <dcterms:created xsi:type="dcterms:W3CDTF">2020-10-05T13:42:00Z</dcterms:created>
  <dcterms:modified xsi:type="dcterms:W3CDTF">2022-11-28T13:29:00Z</dcterms:modified>
</cp:coreProperties>
</file>