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3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7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ª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SESSÃO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SUPLEMENTAR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SUPLEMENTAR</w:t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04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.2025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. ÀS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09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:00 HORAS</w:t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contextualSpacing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 xml:space="preserve">RELATOR: 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u w:val="none"/>
              </w:rPr>
              <w:t>DES. OSWALDO TRIGUEIRO DO VALLE FILHO.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AGRAVO DE INSTRUMENTO Nº 0805975-05.2025.8.15.0000.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ORIGEM: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4ª VARA MISTA DE CAJAZEIRAS.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RELATOR: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DES. OSWALDO TRIGUEIRO DO VALLE FILHO.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AGRAVANTE: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LÍVIA ABREU DE SOUZA.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ADVOGADO: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JOÃO DE DEUS QUIRINO FILHO – OAB/PB 10.520.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AGRAVADO: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FRANCISCO JUSTINO DO NASCIMENTO.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ADVOGADA: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GERALDA QUEIROGA DA SILVA – OAB/PB 10.392.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24ª SESSÃO ORDINÁRIA VIRTUAL, DECIDIRAM 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COTA: DEFERIU-SE O PEDIDO, EXCLUINDO-SE O PRESENTE PROCESSO DA PAUTA VIRTUAL, DETERMINANDO INCLUSÃO EM PAUTA DE SESSÃO DE JULGAMENTO POR VIDEOCONFERÊNCIA.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 xml:space="preserve">09/09/2025: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30ª SESSÃO ORDINÁRIA PRESENCIAL/VIDEOCONFERÊNCIA, DECIDIRAM ADIAR: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INDICADO PARA ADIAMENTO, EM RAZÃO DO RELATOR ENCONTRAR-SE EM COMPROMISSO INSTITUCIONAL NO TRIBUNAL REGIONAL ELEITORAL. FICANDO AS PARTES DESDE JÁ INTIMADAS PARA A SESSÃO ORDINÁRIA DO DIA 30 DE SETEMBRO DE 2025, NO HORÁRIO REGIMENTAL.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spacing w:val="0"/>
          <w:sz w:val="20"/>
          <w:szCs w:val="20"/>
        </w:rPr>
        <w:t xml:space="preserve">30/09/2025: </w:t>
      </w:r>
      <w:r>
        <w:rPr>
          <w:rStyle w:val="Strong"/>
          <w:rFonts w:eastAsia="Times New Roman" w:ascii="Arial" w:hAnsi="Arial"/>
          <w:b w:val="false"/>
          <w:bCs w:val="false"/>
          <w:spacing w:val="0"/>
          <w:sz w:val="20"/>
          <w:szCs w:val="20"/>
        </w:rPr>
        <w:t xml:space="preserve">  33ª SESSÃO ORDINÁRIA PRESENCIAL/VIDEOCONFERÊNCIA, DECIDIRAM ADIAR: </w:t>
      </w:r>
      <w:r>
        <w:rPr>
          <w:rStyle w:val="Strong"/>
          <w:rFonts w:eastAsia="Times New Roman" w:ascii="Arial" w:hAnsi="Arial"/>
          <w:b w:val="false"/>
          <w:bCs w:val="false"/>
          <w:spacing w:val="0"/>
          <w:sz w:val="20"/>
          <w:szCs w:val="20"/>
        </w:rPr>
        <w:t>INDICADO PARA ADIAMENTO, EM RAZÃO DO RELATOR ENCONTRAR-SE EM COMPROMISSO INSTITUCIONAL EM BRASÍLIA PELO TRIBUNAL REGIONAL ELEITORAL. FICANDO AS PARTES DESDE JÁ INTIMADAS PARA A SESSÃO ORDINÁRIA DO DIA 14 DE OUTUBRO DE 2025, NO HORÁRIO REGIMENTAL.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spacing w:val="0"/>
          <w:sz w:val="20"/>
          <w:szCs w:val="20"/>
        </w:rPr>
        <w:t xml:space="preserve">14/10/2025: </w:t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35ª SESSÃO ORDINÁRIA PRESENCIAL/VIDEOCONFERÊNCIA, DECIDIRAM </w:t>
      </w:r>
      <w:r>
        <w:rPr>
          <w:rStyle w:val="Strong"/>
          <w:rFonts w:eastAsia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 EM FACE DE PEDIDO DE VISTA</w:t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RECURSO, PEDIU VISTA ANTECIPADA A DESA. ANNA CARLA LOPES CORREIA LIMA DE FREITAS, O DR. JOSÉ FERREIRA JÚNIOR (JUIZ CONVOCADO PARA SUBSTITUTIR O DES. ABRAHAM LINCOLN DA CUNHA RAMOS), AGUARDA. A AUTORA DO VOTO O TRARÁ NA SESSÃO DO DIA 04 DE NOVEMBRO DO CORRENTE ANO, NO HORÁRIO REGIMENTAL. FICANDO AS PARTES DESDE JÁ INTIMADAS. REALIZOU SUSTENTAÇÃO ORAL O DR. JOÃO DE DEUS QUIRINO REPRESENTANDO O AGRAVANTE.</w:t>
      </w:r>
    </w:p>
    <w:p>
      <w:pPr>
        <w:pStyle w:val="Normal"/>
        <w:bidi w:val="0"/>
        <w:spacing w:lineRule="auto" w:line="240" w:before="0" w:after="0"/>
        <w:jc w:val="both"/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0833538-19.2024.8.15.2001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8ª VARA CÍVEL DA COMARCA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DESA. ANNA CARLA LOPES CORREIA LIMA DE FREITAS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CLEOMAR DOS SANTOS MIRANDA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ANA KARLA COSTA PEREIRA (OAB/PB 19.331)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1º APELADO: ITAÚ UNIBANCO S.A.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ENY ANGÉ SOLEDADE BITTENCOURT DE ARAÚJO (OAB/PB 26.271-A)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2ª APELADA: COOPERATIVA DE CRÉDITO, POUPANÇA E INVESTIMENTO SICRED EVOLUÇÃO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CÍCERO PEREIRA DE LACERDA NETO (OAB/PB 15.401)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27ª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08/10/2025: 34ª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DA RELATORA. FICANDO AS PARTES DESDE JÁ INTIMADAS PARA A SESSÃO ORDINÁRIA DIA 21 DE OUTUBRO DO CORRENTE ANO, NO HORÁRIO REGIMENTAL.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 xml:space="preserve">14/10/2025: </w:t>
      </w: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36ª SESSÃO SUPLEMENTAR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PEDIDO DA RELATORA. FICANDO AS PARTES DESDE JÁ INTIMADAS PARA A SESSÃO ORDINÁRIA DIA 04 DE NOVEMBRO DO CORRENTE ANO, NO HORÁRIO REGIMENTAL.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 xml:space="preserve">RELATORA: DESEMBARGADORA ANNA CARLA LOPES CORREIA LIMA DE FREITAS </w:t>
            </w:r>
          </w:p>
        </w:tc>
      </w:tr>
    </w:tbl>
    <w:p>
      <w:pPr>
        <w:pStyle w:val="BodyText"/>
        <w:bidi w:val="0"/>
        <w:spacing w:lineRule="auto" w:line="240" w:before="0" w:after="0"/>
        <w:jc w:val="left"/>
        <w:rPr/>
      </w:pPr>
      <w:bookmarkStart w:id="0" w:name="docs-internal-guid-ce654c74-7fff-ed71-ab"/>
      <w:bookmarkEnd w:id="0"/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3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APELAÇÃO CÍVEL N. 0839055-73.2022.8.15.2001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7"/>
        <w:gridCol w:w="7611"/>
      </w:tblGrid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ORIGEM: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10ª VARA CÍVEL DE JOÃO PESSOA</w:t>
            </w:r>
          </w:p>
        </w:tc>
      </w:tr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RELATOR: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DESA. ANNA CARLA LOPES CORREIA LIMA DE FREITAS </w:t>
            </w:r>
          </w:p>
        </w:tc>
      </w:tr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APELANTE: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UNIMED JOÃO PESSOA COOPERATIVA DE TRABALHO MÉDICO</w:t>
            </w:r>
          </w:p>
        </w:tc>
      </w:tr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HERMANO GADELHA DE SÁ (OAB/PB 8.463), LEIDSON FLAMARION TORRES MATOS (OAB/PB 13.040) E YAGO RENAN LICARIÃO DE SOUZA, OAB/PB 23.230</w:t>
            </w:r>
          </w:p>
        </w:tc>
      </w:tr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APELADO: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LEONARDO ANTONIO DE ARAUJO MOREIRA</w:t>
            </w:r>
          </w:p>
        </w:tc>
      </w:tr>
      <w:tr>
        <w:trPr/>
        <w:tc>
          <w:tcPr>
            <w:tcW w:w="20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ADVOGADO:</w:t>
            </w:r>
          </w:p>
        </w:tc>
        <w:tc>
          <w:tcPr>
            <w:tcW w:w="7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</w:rPr>
              <w:t>MATEUS DE SOUSA DELGADO (OAB/PB 16.262)</w:t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29ª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14/10/2025: 36ª SESSÃO ORDINÁRIA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DO RELATOR. FICANDO AS PARTES DESDE JÁ INTIMADAS PARA A SESSÃO DO DIA 04 DE NOVEMBRO DE 2025, NO HORÁRIO REGIMENTAL.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LibreOffice/24.2.5.2$Windows_X86_64 LibreOffice_project/bffef4ea93e59bebbeaf7f431bb02b1a39ee8a59</Application>
  <AppVersion>15.0000</AppVersion>
  <Pages>2</Pages>
  <Words>654</Words>
  <Characters>3953</Characters>
  <CharactersWithSpaces>4568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2025-10-23T08:17:53Z</dcterms:created>
  <dc:creator/>
  <dc:description/>
  <dc:language>pt-BR</dc:language>
  <cp:lastModifiedBy/>
  <dcterms:modified xsi:type="dcterms:W3CDTF">2025-10-23T08:44:31Z</dcterms:modified>
  <cp:revision>2</cp:revision>
  <dc:subject/>
  <dc:title/>
</cp:coreProperties>
</file>