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DE JULGAMENTO DA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10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ª SESSÃO  EXTRAORDINÁRIA  PRESENCIAL/VIDEOCONFERÊNCIA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 EXTRAORDINÁRIA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12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.1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2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. 2025 ÀS 09:00 HORAS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Hyperlink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7"/>
        <w:gridCol w:w="4670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center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COMPOSIÇÃO E ORDEM DE VOTAÇÃO DA 4ª CÂMARA CÍVEL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center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RELATOR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center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VOGAIS VOTANTES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ABRAHAM LINCOLN DA CUNHA RAMOS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HORÁCIO FERREIRA DE MELO JÚNIOR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DR. CARLOS ANTONIO SARMENTO – JUIZ SUBSTITUTO DE DESEMBARGADOR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bidi w:val="0"/>
              <w:spacing w:lineRule="auto" w:line="240" w:before="0" w:after="0"/>
              <w:ind w:right="0"/>
              <w:jc w:val="left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APELAÇÃO Nº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0855159-72.2024.8.15.2001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6ª VARA DA FAMÍLIA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DES. HORÁCIO FERREIRA DE MELO JÚNIOR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HEITOR RIBEIRO SOUTO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CLÓVIS LINS DE CASTRO (OAB/PB Nº 26.400)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ITAMAR VIEIRA DE SOUTO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KARINA PEREIRA SOUTO (OAB/PB Nº 30.496)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0807241-29.2022.8.15.0001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4ª VARA CÍVEL DA COMARCA DE JOÃO PESSOA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APELANTES: ILMA LÚCIA PIRES RAPOSO E SÍLVIA MONIQUE PIRES RAPOSO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CHARLES FELIX LAYME (OAB/PB Nº 10.073-A)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CAIXA DE PREVIDÊNCIA DOS FUNCIONÁRIOS DO BANCO DO BRASIL – PREVI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MARCELO NEUMANN MOREIRAS PESSOA (OAB/RJ 110.501 A)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EMBARGOS DE DECLARAÇÃO N.º 0045789-93.2010.8.15.2001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10ª VARA CÍVEL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EMBARGANTES: AGNALDO ALVES DE AZEVEDO E MAYNE CRISTINA MARTINS DE AZEVEDO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RINALDO MOUZALAS DE SOUZA E SILVA (OAB/PB Nº 11.589)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EMBARGADA: SANTA MARIA TRANSPORTES E FRETAMENTO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MARCOS ANTÔNIO CHAVES NETO (OAB/PB Nº 5.729)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35ª SESSÃO ORDINÁRIA VIRTUAL,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4)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0818687-09.2023.8.15.2001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14ª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M.H.P.B. (MENOR REPRESENTADA POR SUA GENITORA KÉCIA RAMOS PINA)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LIDIANA DO NASCIMENTO MARINHO (OAB PB17290-A)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UNIMED -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HERMANO GADELHA DE SÁ (OAB PB8463-A)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5)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EMBARGOS DE DECLARAÇÃO NO AGRAVO DE INSTRUMENTO Nº 0814778-45.2023.8.15.0000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 MARCOS HENRIQUES E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FRANCISCO DANIEL ARAÚJO DA COSTA (OAB/PB 26.623)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 01: MUNICÍPIO DE JOÃO PESSOA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 02: MD PB BRISAMAR 01 CONSTRUÇÕES SPE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MARIA CECÍLIA DINIZ NUNES FARIAS (OAB/PB 14.428)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6)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INTERNO NO AGRAVO DE INSTRUMENTO Nº 0802858-06.2025.8.15.0000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5ª VARA CÍVEL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ENERGISA PARAÍBA – DISTRIBUIDORA DE ENERGIA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DANIEL SEBADELHE ARANHA (OAB/PB 14.139)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CÉSAR AUGUSTO CESCONETTO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CÉSAR AUGUSTO CESCONETTO (OAB/PB 3.475 -A)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7)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0801121-41.2024.8.15.0181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5ª VARA MISTA DA COMARCA DE GUARABIRA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MARIA JOSÉ DA COSTA ARAÚJO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 JONH LENNO DA SILVA ANDRADE (OAB/PB 26.712) E VINÍCIUS QUEIROZ DE SOUZA (OAB/PB 26.220)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BRADESCO VIDA E PREVIDÊNCIA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JOSÉ ALMIR DA ROCHA MENDES JÚNIOR (OAB/PB 29.671-A)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8)  </w:t>
      </w:r>
      <w:r>
        <w:rPr>
          <w:rStyle w:val="Fontepargpadro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N.º 0835936-17.2016.8.15.2001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14ª VARA CÍVEL DA COMARCA DE JOÃO PESSOA/PB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APELANTES: AHP CONSTRUÇÕES E EMPREENDIMENTOS LTDA. – EPP; PAULO ANTÔNIO ALMEIDA COUTINHO; ANDRÉ LUÍS ALMEIDA COUTINHO; VANINA CARNEIRO DA CUNHA MODESTO COUTINHO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ADVOGADAS: VANINA CARNEIRO DA CUNHA MODESTO COUTINHO – OAB/PB 7.497 E FABÍOLA MARQUES MONTEIRO DE BRITO – OAB/PB 18.174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APELADA: MARIA TERESA DA CONCEIÇÃO SILVA CARNEIRO ARNAUD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GERALDO JOSÉ BARRAL LIMA – OAB/PB 18.014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9) </w:t>
      </w:r>
      <w:r>
        <w:rPr>
          <w:rStyle w:val="Fontepargpadro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N.º 0801716-46.2023.8.15.2001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  4ª VARA DE FAMÍLIA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TIAGO PANTA DA SILVA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ADVOGADO(A)(S): RAPHAEL FELIPPE CORREIA LIMA DO AMARAL – OAB/PB 15535; ROSSANA NÓBREGA DE SOUSA – OAB/PB 29480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APELADA: PATRÍCIA ELVIRA CASTELO BRANCO RODRIGUES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ADVOGADO(A)(S): ANNA RACHEL ALVES DE ARRUDA – OAB/PB 28.458; NEVITA MARIA PESSOA DE AQUINO FRANCA – OAB/PB 14.974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10)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0864631-34.2023.8.15.2001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4ª VARA DE FAZENDA PÚBLICA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ALYSSON DE LIMA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FLÁVIO ANDRÉ ALVES BRITTO (OAB/PB 21.661 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01 APELADO: ESTADO DA PARAÍBA, POR SUA PROCURADORIA JURÍDICA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02 APELADO: DIRETOR-GERAL DO INSTITUTO BRASILEIRO DE FORMAÇÃO E CAPACITAÇÃO – IBFC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ADVOGADA:DÉBORAH REGINA ASSIS DE ALMEIDA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11)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EMBARGOS DE DECLARAÇÃO Nº 0832537-43.2017.8.15.2001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VERA LÚCIA DANTAS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HILTON HRIL MARTINS MAIA (OAB PB13442-A)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UNIDADE ENGENHARIA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12)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EMBARGOS DE DECLARAÇÃO EM APELAÇÃO CÍVEL Nº 0801261-53.2023.8.15.7701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2º NÚCLEO DE JUSTIÇA 4.0 – SAÚDE PÚBLICA ESTADUAL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 ESTADO DA PARAÍBA, POR SUA PROCURADORIA JURÍDICA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EMBARGADA: MARIDALVA DE CALDAS MOURA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ALBERTO JORGE DANTAS SALES (DEFENSORIA PÚBLICA DO ESTADO DA PARAÍBA)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35ª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13)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N.º 0884483-83.2019.8.15.2001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9ª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ROMILDO FERREIRA DE LIMA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RAFAEL DE ANDRADE THIAMER - OAB PB16237-A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BV FINANCEIRA SA CREDITO FINANCIAMENTO E INVESTIMENTO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JOÃO FRANCISCO ALVES ROSA - OAB BA17023-A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6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14)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0805397-10.2023.8.15.0001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 DE FAZENDA PÚBLICA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ALERTA SERVIÇOS EIRELI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CAIO CAVALCANTI MELLO DE PAULA - OAB PE44973 -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1: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INGRID RODRIGUES LEITE (PREGOEIRA OFICIAL)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TULIO ARNAUD TOMAZ - OAB PB20805-A –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2: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MUNICÍPIO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PROCURADORIA GERAL DO MUNICÍPIO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3: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GENERAL GOODS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LUCAS CORREIA DE OLIVEIRA CAVALCANTI CUNHA - OAB PE30981 -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6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15)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N.º 0829349-52.2022.8.15.0001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1ª VARA DA FAZENDA PÚBLICA DA COMARCA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NILDA ELIZA MAIA DE OLIVEIRA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GEORGE LUCENA BARBOSA DE LIMA (OAB/PB Nº 9.326-A)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ESTADO DA PARAÍBA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PROCURADOR: GUSTAVO CARNEIRO DE OLIVEIRA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6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9583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83"/>
      </w:tblGrid>
      <w:tr>
        <w:trPr/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DES. HORÁCIO FERREIRA DE MELO JÚNIOR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16)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 Nº 0813541-05.2025.8.15.0000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VARA DE FEITOS ESPECIAIS DA COMARCA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AGRAVANTES: CLÍNICA PRONTO SOCORRO INFANTIL E HOSPITAL GERAL; CLIPSI SERVIÇOS HOSPITALARES S/S LTDA – ME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VICTOR SOUZA SOARES (OAB/PE 46.230)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6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      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: DES. ABRAHAM LINCOLN DA CUNHA RAMOS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17)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0832745-8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0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-.2024.8.15.2001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     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8ª VARA CÍVEL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  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 : AMERICANAS S.A. - EM RECUPERAÇÃO JUDICIAL (B2W COMPANHIA DIGITAL)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MARCELO NEUMANN MOREIRAS PESSOA - OAB/RJ 110.501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                   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ALINE RIBEIRO VALENTE - OAB/SP 268.365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  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PORTAL E FUTURA ADMINISTRADORA DE BENS LTDA.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    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 : JOSÉ FERREIRA RAMOS JÚNIOR - JUIZ DE DIREITO CONVOCADO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PARA SUBSTITUIR 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DES. ABRAHAM LINCOLN DA CUNHA RAMOS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8)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 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0829986-90.2017.8.15.2001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7ª VARA CÍVEL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JOSÉ FERREIRA RAMOS JÚNIOR - JUIZ DE DIREITO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1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NAVILA DE FÁTIMA VIEIRA GADELHA E OUTRO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    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FELIPE AMARAL  OAB/RJ Nº 183.227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2 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MARIA CARLINDA FEITOSA DE VASCONCELOS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    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EDUARDO SILVEIRA FRADE – OAB/PB Nº 23.123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3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EMMANUEL DE ALMEIDA FRANCO E MARIA CRISTINA FEITOSA DE VASCONCELOS FRANCO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STEFANNY DE QUEIROGA TERTO SOUZA – OAB/PB Nº 25.523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    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LUCIANO MENEZES FIALHO MOREIRA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AFRÂNIO NEVES DE MELO NETO – OAB/PB Nº 23.667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    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 : JOSÉ FERREIRA RAMOS JÚNIOR - JUIZ DE DIREITO CONVOCADO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PARA SUBSTITUIR 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DES. ABRAHAM LINCOLN DA CUNHA RAMOS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19)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PROCESSO Nº: 0800524-84.2019.8.15.0751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br/>
        <w:t>CLASSE: APELAÇÃO CÍVEL (198)</w:t>
        <w:br/>
        <w:t>ASSUNTOS: [INADIMPLEMENTO, PERDAS E DANOS, CLÁUSULA PENAL, INDENIZAÇÃO POR DANO MORAL]</w:t>
        <w:br/>
        <w:t>APELANTE: ODISSEA PEREIRA LEITE</w:t>
        <w:br/>
        <w:t xml:space="preserve">APELADO: ALPHAVILLE PARAIBA EMPREENDIMENTOS IMOBILIARIOS LTDA., PARAHYBA CONSTRUCOES E EMPREENDIMENTOS LTDA., ASSOCIACAO ALPHAVILLE PARAIBA 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    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 : JOSÉ FERREIRA RAMOS JÚNIOR - JUIZ DE DIREITO CONVOCADO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PARA SUBSTITUIR 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DES. ABRAHAM LINCOLN DA CUNHA RAMOS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20)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PROCESSO Nº: 0000260-79.2014.8.15.0071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br/>
        <w:t>CLASSE: APELAÇÃO CÍVEL (198)</w:t>
        <w:br/>
        <w:t>ASSUNTOS: [REINTEGRAÇÃO DE POSSE]</w:t>
        <w:br/>
        <w:t>APELANTE: ESPOLIO DE LUIS PEREIRA DOS SANTOS, ANTONIO SERAFIM DOS SANTOS, ANTONIO SERAFIM DOS SANTOS</w:t>
        <w:br/>
        <w:t xml:space="preserve">APELADO: MARIA COELY DOS SANTOS, JOSE ODILON DOS SANTOS 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    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 : JOSÉ FERREIRA RAMOS JÚNIOR - JUIZ DE DIREITO CONVOCADO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PARA SUBSTITUIR 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DES. ABRAHAM LINCOLN DA CUNHA RAMOS </w:t>
            </w:r>
          </w:p>
        </w:tc>
      </w:tr>
    </w:tbl>
    <w:p>
      <w:pPr>
        <w:pStyle w:val="Heading1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21)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APELAÇÕES CÍVEIS  Nº 0852048-56.2019.815.2001        </w:t>
      </w:r>
    </w:p>
    <w:p>
      <w:pPr>
        <w:pStyle w:val="Heading1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               : 7ª VARA CÍVEL DA COMARCA DA CAPITAL</w:t>
      </w:r>
    </w:p>
    <w:p>
      <w:pPr>
        <w:pStyle w:val="Heading1"/>
        <w:widowControl/>
        <w:bidi w:val="0"/>
        <w:spacing w:lineRule="auto" w:line="240" w:before="0" w:after="0"/>
        <w:ind w:hanging="0" w:left="0" w:right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             : JOSÉ FERREIRA RAMOS JÚNIOR - JUIZ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APELANTE(S)  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UNIMED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ADVOGADO(A/S)  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HERMANO GADELHA DE SÁ – OAB/PB 8463,  LEIDSON FLAMARION TORRES MATOS – OAB/PB 13040 E YAGO RENAN LICARIÃO DE SOUZA – OAB/PB 23230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      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PEDRO HENRIQUE CARVALHO CRUZ DE OLIVEIRA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ADVOGADO(A/S)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BRUNA CARVALHO CRUZ DE OLIVEIRA – OAB/PB 23697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          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 : JOSÉ FERREIRA RAMOS JÚNIOR - JUIZ DE DIREITO CONVOCADO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PARA SUBSTITUIR O </w:t>
            </w: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DES. ABRAHAM LINCOLN DA CUNHA RAMOS 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22)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 Nº 0838104-45.2023.8.15.2001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JOSÉ FERREIRA RAMOS JÚNIOR - JUIZ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    : ELFA MEDICAMENTOS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  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JÚLIO CESAR GOULART LANES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-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OAB/PB 46.648-A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   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ESTADO DA PARAÍBA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PROCURADORIA ESTADUAL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23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0810406-64.2023.8.15.2001.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 REGIONAL CÍVEL DE MANGABEIRA.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ELIZABETH CIMENTOS S/A.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PATRÍCIA DUARTE TAURIZANO – OAB/SP 254.668.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THIAGO VITAL DE MIRANDA.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DIEGO ANDRADE DE MENEZES – OAB/PB 18.165.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24)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 Nº 0802971-57.2025.8.15.0000.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15ª VARA CÍVEL 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AGRAVANTES: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FÁBIO JOSÉ MELLO GALDINO E OUTRA.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MATHEUS ARAUJO IDALINO GALDINO – OAB/PB 29.068.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AGRAVADA: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CONSTRUTORA BRASCON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RINALDO MOUZALAS DE SOUZA E SILVA – OAB/PB 11.589.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25)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EMBARGOS DE DECLARAÇÃO Nº 0803046-35.2021.8.15.0001.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9ª VARA CÍVEL DE CAMPINA GRANDE.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EMBARGANTES: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SORAYA ARRUDA FELINTO DE ARAÚJO E OUTRO.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MAJUÍ ARRUDA FELINTO DE ARAÚJO ANDRADE – OAB-PB 23.584.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bookmarkStart w:id="0" w:name="_Hlk92664967"/>
      <w:bookmarkEnd w:id="0"/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SAULO ROBERTO PEREIRA DE OLIVEIRA.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PLÍNIO NUNES SOUZA – OAB-PB 13.228.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Style w:val="Fontepargpadro"/>
          <w:rFonts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0"/>
          <w:szCs w:val="20"/>
        </w:rPr>
        <w:b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es-ES"/>
        </w:rPr>
        <w:t xml:space="preserve">26)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es-ES"/>
        </w:rPr>
        <w:t>APELAÇÃO CÍVEL Nº 0840541-06.2016.8.15.2001.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 VARA REGIONAL CÍVEL DE MANGABEIRA NA COMARCA DE JOÃO PESSOA.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FLANCIVALDO SILVESTRE DA SILVA.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RAFAEL DE ANDRADE THIAMER – OAB/PB 16.237-A.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BV FINANCEIRA S.A. CRÉDITO, FINANCIAMENTO E INVESTIMENTO.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JOÃO FRANCISCO ALVES ROSA – OAB/BA 17.023-A.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 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27)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AGRAVO DE INSTRUMENTO Nº 0813693-53.2025.8.15.0000.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ORIGEM: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12ª VARA CÍVEL 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AGRAVANTE: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UBALDO DA CRUZ PEQUENO.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ADVOGADA: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OLÍVIA MONIQUE ARAÚJO SERRANO DE MEDEIROS - OAB PB 13.763-A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AGRAVADOS: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CARMEN LÚCIA FERREIRA QUEIROZ E MARÇAL DE QUEIROZ PAULO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ADVOGADOS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: GABRIEL HONORATO DE CARRVALHO - OAB/PB 16.488 - A E GEYSIANNE MARIA VIEIRA SILVA - OAB/PB 29.501-A.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 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28)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Nº 0801514-59.2022.8.15.0981.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ORIGEM: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2ª VARA MISTA DA COMARCA DE QUEIMADAS.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1ºAPELANTE: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JACOB GUILHERME DA SILVEIRA FARIAS DE MELO.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INAHANI SANTOS CONFOLONIERI – OAB/BA Nº 36.822.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2ªAPELANTE: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NATHASSIA MARIA DE FARIAS GUEDES BORBA.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NATHASSIA MARIA DE FARIAS GUEDES – OAB/PB Nº 31.168.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APELADOS: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OS MESMOS.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 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677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29)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EMBARGOS DE DECLARAÇÃO Nº 0828548-71.2024.8.15.0000.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PAULO HORTO LEILÕES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JOÃO PAULO AKAISHI FILHO – OAB/PR 34.857.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GLEUBIEVERSON DE SOUTO COSTA.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GUILHERME LUIZ DE OLIVEIRA NETO – OAB/PB 22.702-A.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 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ascii="Arial" w:hAnsi="Arial"/>
          <w:b/>
          <w:caps w:val="false"/>
          <w:smallCaps w:val="false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caps w:val="false"/>
          <w:smallCaps w:val="false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caps w:val="false"/>
          <w:smallCaps w:val="false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30)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 Nº 0819043-22.2025.8.15.0000.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5ª VARA DA FAZENDA PÚBLICA DA COMARCA DA CAPITAL.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RODRIGO JOSÉ DA SILVA CORREIA.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FLÁVIO ANDRÉ ALVES BRITTO (OAB/PB 21.661).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1º AGRAVADO: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ESTADO DA PARAÍBA E INSTITUTO DE DESENVOLVIMENTO EDUCACIONAL, CULTURAL E ASSISTENCIAL NACIONAL.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PROCURADORA: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LÍGIA DANTAS DA SILVA DINIZ.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2º AGRAVADO: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INSTITUTO DE DESENVOLVIMENTO EDUCACIONAL, CULTURAL E ASSISTENCIAL NACIONAL.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36ª SESSÃO ORDINÁRIA VIRTUAL, DECIDIRAM </w:t>
      </w:r>
      <w:r>
        <w:rPr>
          <w:rStyle w:val="Fontepargpadro"/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Normal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0857886-04.2024.8.15.2001.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VARA ÚNICA DA COMARCA DE ALAGOINHA.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EDENEIDE RAFAEL DO NASCIMENTO.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MARIA DA GLÓRIA VIRGÍNIO BARBOSA – OAB/PB 15.316.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REGINA CLAUDIA VIRGINIO BARBOSA – OAB/PB 31.481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MUNICÍPIO DE MULUNGU.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32)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Nº 0869357-17.2024.8.15.2001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1ª VARA CÍVEL DA CAPITAL/PB.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ENERGISA PARAÍBA – DISTRIBUIDORA DE ENERGIA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EDUARDO Q. E. MAIA PAIVA (OAB/PB Nº 23.664).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APELADO(A): SEVERINO FERREIRA DA SILVA.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ADVOGADO(A): RENAN ARAÚJO PEREIRA – (OAB/PB Nº 28.165).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37ª SESSÃO ORDINÁRIA VIRTUAL,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bookmarkStart w:id="1" w:name="docs-internal-guid-6ee218f7-7fff-8642-e5"/>
      <w:bookmarkEnd w:id="1"/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33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)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AGRAVO DE INSTRUMENTO Nº 0813003-24.2025.8.15.0000</w:t>
        <w:br/>
        <w:t xml:space="preserve">ORIGEM: PROC. 0810476-13.2025.8.15.2001- 3ª VARA DE FAMÍLIA DA COMARCA DE JOÃO PESSOA. </w:t>
        <w:br/>
        <w:t>RELATORA: DESA. ANNA CARLA LOPES CORREIA LIMA DE FREITAS</w:t>
        <w:br/>
        <w:t xml:space="preserve">AGRAVANTE: SÉRGIO MURILO GUEIROS SILVA DE CARVALHO. </w:t>
        <w:br/>
        <w:t>ADVOGADO: ROGÉRIO COUTINHO BELTRÃO - (OAB/PB Nº 21.290).</w:t>
        <w:br/>
        <w:t xml:space="preserve">AGRAVADA: CAMILA ALVARES NÓBREGA. </w:t>
        <w:br/>
        <w:t>ADVOGADO(A): HILTON HRIL MARTINS MAIA (OAB/PB Nº. 13.442). 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37ª SESSÃO ORDINÁRIA VIRTUAL,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Fontepargpadro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4) 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Nº 0813853-78.2025.8.15.0000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ORIGEM: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11ª VARA CÍVEL DA COMARCA DE JOÃO PESSOA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RELATORA: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DESª. ANNA CARLA LOPES CORREIA LIMA DE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AGRAVANTE: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UNIMED JOÃO PESSOA –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ADVOGADO: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HERMANO GADELHA DE SÁ (OAB/PB 8.463), LEIDSON FLAMARION T. MATOS (OAB/PB 13.040) E YAGO RENAN LICARIÃO DE SOUZA (OAB/PB 23.230))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JOSÉ CARLOS ROSSI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2" w:name="docs-internal-guid-232cb8d4-7fff-69d0-eb"/>
      <w:bookmarkEnd w:id="2"/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 SÉRGIO ROLIM MENDONÇA NETO (OAB/PB 30.531)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37ª SESSÃO ORDINÁRIA VIRTUAL,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5) 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EMBARGOS DE DECLARAÇÃO NA APELAÇÃO CÍVEL Nº 0831907-11.2022.8.15.2001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4ª VARA DA FAZENDA PÚBLICA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JUIZ ADILSON FABRÍCIO GOMES FILHO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EMBARGANTE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ESTADO DA PARAÍBA POR SUA PROCURADORIA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EMBARGADA: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ATACADAN DISTRIBUIDORA DE ALIMENTOS LTDA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ANTÔNIO BRITO DIAS JÚNIOR (OAB/PB 8.386)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35ª SESSÃO 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36)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CÍVEL: 0845740-28.2024.8.15.2001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UNIMED - JOÃO PESSOA COOPERATIVA DE TRABALHO MÉDICO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 DO(A) APELANTE: HERMANO GADELHA DE SÁ - PB8463-A, LEIDSON FLAMARION TORRES MATOS - PB13040-A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LARISSA MARIA MOISES BRAZ DE ARAUJO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ANA PAULA DA SILVA - PE63704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37)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CÍVEL: 0816944-90.2025.8.15.2001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ANTONIO CARDOSO DA FONSECA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APELANTE: CHARLES LEANDRO OLIVEIRA NOIOLA - PB21213-A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BANCO BS2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JOAO THOMAZ PRAZERES GONDIM - RJ62192-A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8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0867472-02.2023.8.15.2001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1ª VARA DE FAMÍLIA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DANIELE CHAVES FRANCO MANITA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GUILHERME PINTO DO NASCIMENTO - OAB/PB Nº 23424-A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RECORRIDA: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TELMA LUCIA BRITO DO Ó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THYAGO LUCAS COLACO COSTA MENEZES CUNHA - OAB/PB Nº 22398-A 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39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0803485-84.2024.8.15.0601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VARA ÚNICA DE BELÉM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ENERGISA PARAÍBA - DISTRIBUIDORA DE ENERGIA S.A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EDUARDO QUEIROGA ESTRELA MAIA PAIVA - OAB/PB Nº 23664-E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RECORRIDA: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RISONETE GOMES DOS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MURILO RAILI SABINO DE SOUZA - OAB/PB Nº 26062 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40)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Nº 0814354-32.2025.8.15.0000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8ª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UNIMED - JOÃO PESSOA COOPERATIVA DE TRABALHO MÉDICO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LEIDSON FLAMARION TORRES MATOS (OAB/PB 13040-A)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SILVESTRE KEVLYN CARNEIRO DE ARAUJO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VITAL LUCAS DE FREITAS MELO GALINDO DE OLIVEIRA (OAB/PE 57334) 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41) 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Nº 0819237-22.2025.8.15.0000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6ª VARA DE FAZENDA PÚBLICA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JUIZ ADILSON FABRÍCIO GOMES FILHO (JUIZ CONVOCADO)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ESTADO DA PARAÍBA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PROCURADORIA GERAL DO ESTADO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FÁBIO CORREIA COSTA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FLÁVIO ANDRÉ ALVES BRITTO – OAB/PB Nº 21.661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42) 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0800210-44.2018.8.15.0341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VARA ÚNICA DE SERRA BRANCA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RECORRENTES: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GEORGE HILTON BARROS DE AQUINO E VIVIANE LIMA GAUDÊNCIO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ADVOGADOS: GETULIO DE SOUZA JUNIOR - OAB/PB Nº 20686 E RAFAEL SEDRIM PARENTE DE MIRANDA TAVARES - OAB/PB Nº 15025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RECORRIDO: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MINISTÉRIO PÚBLICO DO ESTADO DA PARAÍBA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PROCURADOR: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JOSÉ FARIAS DE SOUZA FILHO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43)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 Nº. 0829439-89.2024.8.15.0001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8ª VARA CÍVEL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JUIZ ADILSON FABRÍCIO GOMES FILHO (JUIZ CONVOCADO)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INSTITUTO DE EDUCACAO META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RAFAEL VIEIRA DE AZEVEDO - OAB PB17605-A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EDUARDO CHAVES DE ARAÚJO, REPRESENTADO POR SUA GENITORA, ADELAIDE CHAVES DO NASCIMENTO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RENATA TEIXEIRA VILLARIM MENDOZA - OAB PB13307-A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ª SESSÃO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44)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CÍVEL: 0802544-71.2024.8.15.0331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M. T. D. S. F., EDNA KELLY FRANCA DO NASCIMENTO, THALLES CESARE ARARUNA MACEDO DA COSTA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APELANTE: OSWALDO DE SOUSA PESSOA - PB25629-A</w:t>
        <w:br/>
        <w:t>ADVOGADO DO(A) APELANTE: THALLES CESARE ARARUNA MACEDO DA COSTA - PB19907-A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THALLES CESARE ARARUNA MACEDO DA COSTA, M. T. D. S. F., EDNA KELLY FRANCA DO NASCIMENTO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OSWALDO DE SOUSA PESSOA - PB25629-A</w:t>
        <w:br/>
        <w:t>ADVOGADO DO(A) APELADO: THALLES CESARE ARARUNA MACEDO DA COSTA - PB19907-A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ª SESSÃO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5)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  Nº 0807041-93.2024.8.15.0181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5ª VARA MISTA DE GUARABIRA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JOSEFA SOARES DOS SANTOS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JONH LENNO DA SILVA ANDRADE (OAB/PB 26712-A) E VINICIUS QUEIROZ DE SOUZA (OAB/PB 26220-A)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NEXT TECNOLOGIA E SERVIÇOS DIGITAIS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ANDREA FORMIGA DANTAS DE RANGEL MOREIRA (OAB/PB 21740-A)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ª SESSÃO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: JUIZ ADILSON FABRÍCIO GOMES FILHO – </w:t>
            </w:r>
            <w:r>
              <w:rPr>
                <w:rStyle w:val="Strong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JUIZ CONVOCADO PARA SUBSTITUIR O DR. CARLOS ANTONIO SARMENTO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46)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0808203-47.2025.8.15.0001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JUÍZO DA 9ª VARA CÍVEL DA COMARCA DE CAMPINA GRANDE/PB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ADILSON FABRÍCIO GOMES FILHO - JUIZ CONVOCADO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MANOEL VICENTE DE ALMEIDA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EMERSON LIRA NASCIMENTO – OAB/PB 29.518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BANCO AGIBANK S/A E BANCO DO ESTADO DO RIO GRANDE DO SUL S/A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BRUNO FEIGELSON – OAB/RJ 164.272; TIAGO SUÑÉ COELHO SILVA – OAB/RS 78.478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ª SESSÃO 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RDINÁRIA VIRTUAL, DECIDIRAM </w:t>
      </w:r>
      <w:r>
        <w:rPr>
          <w:rStyle w:val="Strong"/>
          <w:rFonts w:eastAsia="Times New Roman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82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Fontepargpadro">
    <w:name w:val="Fonte parág. padrão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LibreOffice/24.2.5.2$Windows_X86_64 LibreOffice_project/bffef4ea93e59bebbeaf7f431bb02b1a39ee8a59</Application>
  <AppVersion>15.0000</AppVersion>
  <Pages>11</Pages>
  <Words>4094</Words>
  <Characters>25033</Characters>
  <CharactersWithSpaces>29141</CharactersWithSpaces>
  <Paragraphs>407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2025-11-26T10:29:05Z</dcterms:created>
  <dc:creator/>
  <dc:description/>
  <dc:language>pt-BR</dc:language>
  <cp:lastModifiedBy/>
  <dcterms:modified xsi:type="dcterms:W3CDTF">2025-11-26T12:07:55Z</dcterms:modified>
  <cp:revision>1</cp:revision>
  <dc:subject/>
  <dc:title/>
</cp:coreProperties>
</file>