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drawing>
          <wp:inline distT="0" distB="0" distL="0" distR="0">
            <wp:extent cx="571500" cy="752475"/>
            <wp:effectExtent l="0" t="0" r="0" b="0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TRIBUNAL DE JUSTIÇA</w:t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ASSESSORIA DA QUARTA CÂMARA CÍVEL</w:t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PAUTA DE JULGAMENTO DA 42ª SESSÃO  ORDINÁRIA E SUPLEMENTAR PRESENCIAL/VIDEOCONFERÊNCIA</w:t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 xml:space="preserve">PAUTA  SUPLEMENTAR </w:t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  <w:t>09.12. 2025 ÀS 09:00 HORAS</w:t>
      </w:r>
    </w:p>
    <w:p>
      <w:pPr>
        <w:pStyle w:val="Corpodotexto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  <w:shd w:fill="auto" w:val="clear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SENHORES ADVOGADOS-PROCURADORES-DEFENSORES E DEMAIS HABILITADOS NOS AUTOS QUE PRETENDAM FAZER USO DA PALAVRA PARA SUSTENTAÇÃO ORAL E ESCLARECIMENTOS DE QUESTÕES DE FATO SUBMETIDOS ÀS CONDIÇÕES E EXIGÊNCIAS ELENCADAS NO INCISO I DO ART. 177-B DO REGIMENTO INTERNO DO TJPB, DESTACANDO A NECESSIDADE DE INSCRIÇÃO PRÉVIA QUE DEVERÁ SER REALIZADA POR E-MAIL ENVIADO À ASSESSORIA DA QUARTA CÂMARA ESPECIALIZADA CÍVEL - </w:t>
      </w:r>
      <w:hyperlink r:id="rId3" w:tgtFrame="_top">
        <w:r>
          <w:rPr>
            <w:rStyle w:val="LinkdaInternet"/>
            <w:rFonts w:ascii="Arial" w:hAnsi="Arial"/>
            <w:b w:val="false"/>
            <w:bCs w:val="false"/>
            <w:i w:val="false"/>
            <w:iCs w:val="false"/>
            <w:color w:val="000000"/>
            <w:sz w:val="20"/>
            <w:szCs w:val="20"/>
          </w:rPr>
          <w:t>CCIV04@TJPB.JUS.BR</w:t>
        </w:r>
      </w:hyperlink>
      <w:r>
        <w:rPr>
          <w:rStyle w:val="Fontepargpadro"/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 EM ATÉ 24 HORAS ANTES DO DIA DA SESSÃO COM A IDENTIFICAÇÃO DO INSCRITO E DO PROCESSO NA FORMA DO DISPOSTO NO REFERIDO DISPOSITIVO.</w:t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/>
          <w:b w:val="false"/>
          <w:b w:val="false"/>
          <w:bCs w:val="false"/>
          <w:i w:val="false"/>
          <w:i w:val="false"/>
          <w:iCs w:val="false"/>
          <w:color w:val="000000"/>
          <w:sz w:val="20"/>
          <w:szCs w:val="20"/>
        </w:rPr>
      </w:pPr>
      <w:r>
        <w:rPr>
          <w:rFonts w:eastAsia="Times New Roman" w:ascii="Arial" w:hAnsi="Arial"/>
          <w:b w:val="false"/>
          <w:bCs w:val="false"/>
          <w:i w:val="false"/>
          <w:iCs w:val="false"/>
          <w:color w:val="000000"/>
          <w:sz w:val="20"/>
          <w:szCs w:val="20"/>
        </w:rPr>
      </w:r>
    </w:p>
    <w:p>
      <w:pPr>
        <w:pStyle w:val="Corpodotexto"/>
        <w:bidi w:val="0"/>
        <w:spacing w:lineRule="auto" w:line="240" w:before="0" w:after="0"/>
        <w:ind w:left="0" w:right="0" w:hanging="0"/>
        <w:jc w:val="center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0"/>
          <w:szCs w:val="20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kern w:val="2"/>
          <w:sz w:val="20"/>
          <w:szCs w:val="20"/>
          <w:shd w:fill="auto" w:val="clear"/>
          <w:lang w:val="zxx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67"/>
        <w:gridCol w:w="4670"/>
      </w:tblGrid>
      <w:tr>
        <w:trPr/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COMPOSIÇÃO E ORDEM DE VOTAÇÃO DA 4ª CÂMARA CÍVEL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RELATOR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VOGAIS VOTANTES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OSWALDO TRIGUEIRO DO VALLE FILHO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ABRAHAM LINCOLN DA CUNHA RAMOS</w:t>
            </w:r>
          </w:p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DESA. ANNA CARLA LOPES CORREIA LIMA DE FREITAS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  <w:t>DES. ABRAHAM LINCOLN DA CUNHA RAMOS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DESA. ANNA CARLA LOPES CORREIA LIMA DE FREITAS</w:t>
            </w:r>
          </w:p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HORÁCIO FERREIRA DE MELO JÚNIOR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DESA. ANNA CARLA LOPES CORREIA LIMA DE FREITAS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HORÁCIO FERREIRA DE MELO JÚNIOR</w:t>
            </w:r>
          </w:p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DR. CARLOS ANTONIO SARMENTO – JUIZ SUBSTITUTO DE DESEMBARGADOR</w:t>
            </w:r>
          </w:p>
        </w:tc>
      </w:tr>
      <w:tr>
        <w:trPr/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  <w:t>DES. HORÁCIO FERREIRA DE MELO JÚNIOR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DR. CARLOS ANTONIO SARMENTO – JUIZ SUBSTITUTO DE DESEMBARGADOR</w:t>
            </w:r>
          </w:p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OSWALDO TRIGUEIRO DO VALLE FILHO</w:t>
            </w:r>
          </w:p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 w:eastAsia="Times New Roman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</w:r>
          </w:p>
        </w:tc>
      </w:tr>
      <w:tr>
        <w:trPr>
          <w:trHeight w:val="562" w:hRule="atLeast"/>
        </w:trPr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shd w:fill="auto" w:val="clear"/>
                <w:lang w:val="pt-BR" w:eastAsia="zxx" w:bidi="zxx"/>
              </w:rPr>
              <w:t>DR. CARLOS ANTONIO SARMENTO – JUIZ SUBSTITUTO DE DESEMBARGADOR</w:t>
            </w:r>
          </w:p>
        </w:tc>
        <w:tc>
          <w:tcPr>
            <w:tcW w:w="4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OSWALDO TRIGUEIRO DO VALLE FILHO</w:t>
            </w:r>
          </w:p>
          <w:p>
            <w:pPr>
              <w:pStyle w:val="Contedodatabela"/>
              <w:widowControl w:val="false"/>
              <w:bidi w:val="0"/>
              <w:spacing w:lineRule="auto" w:line="240" w:before="0" w:after="0"/>
              <w:ind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</w:rPr>
              <w:t>DES. ABRAHAM LINCOLN DA CUNHA RAMOS</w:t>
            </w:r>
          </w:p>
        </w:tc>
      </w:tr>
    </w:tbl>
    <w:p>
      <w:pPr>
        <w:pStyle w:val="Normal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 w:eastAsia="Times New Roman" w:cs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0"/>
          <w:u w:val="none"/>
          <w:effect w:val="none"/>
          <w:shd w:fill="auto" w:val="clear"/>
          <w:lang w:val="zxx"/>
        </w:rPr>
      </w:r>
    </w:p>
    <w:p>
      <w:pPr>
        <w:pStyle w:val="Standard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1) APELAÇÕES Nº 0805347-62.2023.815.0751.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4ª VARA MISTA DA COMARCA DE BAYEUX.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1º APELANTE: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BANCO C6 S/A.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FERNANDA RAFAELLA OLIVEIRA DE CARVALHO – OAB/PE Nº 32.766.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2º APELANTE: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ALDRIN SANTINI DA CRUZ.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GIOVANNA VALENTIM COZZA – OAB/SP Nº 412.625.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APELADOS: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OS MESMOS.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31ª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8ª SESSÃO EXTRAORDINÁRIA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RAZÃO DO RELATOR ESTÁ EM COMPROMISSO INSTITUCIONAL PELO TRIBUNAL REGIONAL ELEITORAL. FICANDO AS PARTES DESDE JÁ INTIMADAS PARA A SESSÃO DO DIA 09 DE DEZEMBRO DE 2025.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2) EMBARGOS DE DECLARAÇÃO Nº 0807299-64.2024.815.0000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EMBARGANTE: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PEDRO PAULO ASSUNÇÃO DA SILVA. 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 PAULO ANTÔNIO MAIA E SILVA JÚNIOR – OAB/PB 28.412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EMBARGADO: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MUNICÍPIO DE CABEDELO.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31ª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8ª SESSÃO EXTRAORDINÁRIA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RAZÃO DO RELATOR ESTÁ EM COMPROMISSO INSTITUCIONAL PELO TRIBUNAL REGIONAL ELEITORAL. FICANDO AS PARTES DESDE JÁ INTIMADAS PARA A SESSÃO DO DIA 09 DE DEZEMBRO DE 2025.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3) APELAÇÃO CÍVEL E RECURSO ADESIVO Nº 0811727-03.2024.8.15.2001.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8ª VARA CÍVEL DA CAPITAL.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DES. OSWALDO TRIGUEIRO DO VALLE FILHO.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CENTRAL NACIONAL UNIMED – COOPERATIVA CENTRAL.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ANTÔNIO EDUARDO GONÇALVES DE RUEDA – OAB/PE 16.983-A.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RECORRENTE ADESIVO: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J. G. M. F. L., MENOR REPRESENTADO POR DENISE FERREIRA GOMES MARTINS.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CLARA ELLIS ADEILDE MARTINS FIGUEREDO – OAB/PB 31.271.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APELADOS: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OS MESMO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8ª SESSÃO EXTRAORDINÁRIA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RAZÃO DO RELATOR ESTÁ EM COMPROMISSO INSTITUCIONAL PELO TRIBUNAL REGIONAL ELEITORAL. FICANDO AS PARTES DESDE JÁ INTIMADAS PARA A SESSÃO DO DIA 09 DE DEZEMBRO DE 2025.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4) AGRAVO DE INSTRUMENTO Nº 0814844-54.2025.8.15.0000.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5ª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VARA DE FAZENDA PÚBLICA DA CAPITAL.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AGRAVANTE: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SINDICATO DOS SERVIDORES DO PODER JUDICIÁRIO DO ESTADO DA PARAÍBA - SINJEP.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MARTINHO CUNHA MELO FILHO – OAB/PB Nº 11.086.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AGRAVADO: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ESTADO DA PARAÍBA.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PROCURADOR: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PAULO MÁRCIO SOARES MADRUGA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8ª SESSÃO EXTRAORDINÁRIA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RAZÃO DO RELATOR ESTÁ EM COMPROMISSO INSTITUCIONAL PELO TRIBUNAL REGIONAL ELEITORAL. FICANDO AS PARTES DESDE JÁ INTIMADAS PARA A SESSÃO DO DIA 09 DE DEZEMBRO DE 2025.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5) APELAÇÃO CÍVEL Nº 0808763-77.2024.8.15.0371.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5ª VARA DA FAZENDA PÚBLICA DA CAPITAL.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 OSWALDO TRIGUEIRO DO VALLE FILHO.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FUNASA SAÚDE.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NILDEVAL CHIANCA RODRIGUES JR. - OAB/PB 12.765.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JOSÉ ARAÚJO FILHO.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LINCON BEZERRA DE ABRANTES - OAB PB12060-A.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8ª SESSÃO EXTRAORDINÁRIA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RAZÃO DO RELATOR ESTÁ EM COMPROMISSO INSTITUCIONAL PELO TRIBUNAL REGIONAL ELEITORAL. FICANDO AS PARTES DESDE JÁ INTIMADAS PARA A SESSÃO DO DIA 09 DE DEZEMBRO DE 2025.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6) AGRAVO DE INSTRUMENTO Nº 0805697-04.2025.8.15.0000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RELATOR: DES. OSWALDO TRIGUEIRO DO VALLE FILHO.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ORIGEM: 3ª VARA MISTA DA COMARCA DE ITAPORANGA.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AGRAVANTE ENERGISA PARAÍBA - DISTRIBUIDORA DE ENERGIA S.A.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ADVOGADO(A): EDUARDO QUEIROGA ESTRELA MAIA PAIVA – OAB/PB 23.664.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AGRAVADO(A): CÍCERO DA SILVA LEITE.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8ª SESSÃO EXTRAORDINÁRIA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RAZÃO DO RELATOR ESTÁ EM COMPROMISSO INSTITUCIONAL PELO TRIBUNAL REGIONAL ELEITORAL. FICANDO AS PARTES DESDE JÁ INTIMADAS PARA A SESSÃO DO DIA 09 DE DEZEMBRO DE 2025.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7) APELAÇÃO CÍVEL Nº 0824306-37.2022.815.0001.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2ª VARA DE FAZENDA PÚBLICA DA COMARCA DE CAMPINA GRANDE.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APELANTE: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ROCHA E FARIAS CONSTRUÇÕES E INCORPORAÇÕES LTDA.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MARCELA MORAIS DE ARAÚJO LIMA ATAÍDE (OAB?PB 130.64) E OUTROS.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APELADO: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MUNICÍPIO DE CAMPINA GRANDE.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8ª SESSÃO EXTRAORDINÁRIA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RAZÃO DO RELATOR ESTÁ EM COMPROMISSO INSTITUCIONAL PELO TRIBUNAL REGIONAL ELEITORAL. FICANDO AS PARTES DESDE JÁ INTIMADAS PARA A SESSÃO DO DIA 09 DE DEZEMBRO DE 2025.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8) AGRAVO DE INSTRUMENTO Nº 0806107-62.2025.8.15.0000.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7ª VARA CÍVEL DA COMARCA DA CAPITAL.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AGRAVANTE: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UNIMED MONTES CARLOS COOPERATIVA DE TRABALHO MÉDICO.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ADVOGADA: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PRISCILA RODRIGUES MARRIANO (OAB/MG 148.126).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AGRAVADO: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M.P.D.N.R., REPRESENTADO POR SUA GENITORA JORDIANE PAULINO DO NASCIMENTO RAMOS.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HELUAN JARDSON GONDIM DE OLIVEIRA (OAB/PB 18.442).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8ª SESSÃO EXTRAORDINÁRIA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RAZÃO DO RELATOR ESTÁ EM COMPROMISSO INSTITUCIONAL PELO TRIBUNAL REGIONAL ELEITORAL. FICANDO AS PARTES DESDE JÁ INTIMADAS PARA A SESSÃO DO DIA 09 DE DEZEMBRO DE 2025.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DES. OSWALDO TRIGUEIRO DO VALLE FILHO.</w:t>
            </w:r>
          </w:p>
        </w:tc>
      </w:tr>
    </w:tbl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0"/>
          <w:u w:val="none"/>
          <w:effect w:val="none"/>
          <w:shd w:fill="auto" w:val="clear"/>
          <w:lang w:val="pt-BR"/>
        </w:rPr>
        <w:t>9) EMBARGOS DE DECLARAÇÃO Nº 0807241-03.2023.8.15.2003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ORIGEM: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1ª VARA REGIONAL DE MANGABEIRA.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DES. OSWALDO TRIGUEIRO DO VALLE FILHO.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EMBARGANTE: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UNIMED JOÃO PESSOA COOPERATIVA DE TRABALHO MÉDICO.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HERMANO GADELHA DE SÁ - OAB PB8463-A, LEIDSON FLAMARION TORRES MATOS - OAB PB13040-A E YAGO RENAN LICARIÃO DE SOUZA - OAB PB23230-A.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EMBARGADA: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YASMIN RAQUEL SOUZA RAMOS ROCHA.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ADVOGADO:</w:t>
      </w:r>
      <w:r>
        <w:rPr>
          <w:rStyle w:val="Nfase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DOUGLAS DE OLIVEIRA ROCHA - OAB PB20786-A.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32ª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8ª SESSÃO EXTRAORDINÁRIA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EM RAZÃO DO RELATOR ESTÁ EM COMPROMISSO INSTITUCIONAL PELO TRIBUNAL REGIONAL ELEITORAL. FICANDO AS PARTES DESDE JÁ INTIMADAS PARA A SESSÃO DO DIA 09 DE DEZEMBRO DE 2025.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         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:  DES. 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DR. ABRAHAM LINCOLN DA CUNHA RAMOS</w:t>
            </w: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.</w:t>
            </w:r>
          </w:p>
        </w:tc>
      </w:tr>
    </w:tbl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10) </w:t>
      </w:r>
      <w:r>
        <w:rPr>
          <w:rStyle w:val="Strong"/>
          <w:rFonts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APELAÇÃO CÍVEL Nº 0800197-53.2023.8.15.0411.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        : VARA ÚNICA DA COMARCA DE ALHANDRA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      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  DES.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  <w:shd w:fill="FFFFFF" w:val="clear"/>
        </w:rPr>
        <w:t>DR. ABRAHAM LINCOLN DA CUNHA RAMOS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   1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BANCO SANTANDER BRASIL S/A.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  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 CARLOS AUGUSTO TORTORO JUNIOR – OAB/SP 247.319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>                           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CAIO MEDICI MADUREIRA – OAB/SP 236.735.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   2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CARLOS ANDRÉ AVELAR DE FREITAS.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ADVOGADOS   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DANILO PEREIRA DA SILVA  – OAB/PE 38.828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aps w:val="false"/>
          <w:smallCaps w:val="false"/>
          <w:color w:val="000000"/>
          <w:spacing w:val="0"/>
          <w:sz w:val="20"/>
          <w:szCs w:val="20"/>
        </w:rPr>
        <w:t>                          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SAMARA JULLY DE LEMOS VITAL – OAB/PB 17.426.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APELADOS  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   : OS MESMOS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41ª SESSÃO SUPLEMENTAR PRESENCIAL/VIDEOCONFERÊNCIA, DECIDIRAM </w:t>
      </w:r>
      <w:r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 A PEDIDO DO RELATOR PARA A SESSÃO DO DIA 09 DE DEZEMBRO DE 2025. FICANDO AS PARTES DESDE JÁ INTIMADAS.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RELATOR: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JUIZ </w:t>
            </w:r>
            <w:r>
              <w:rPr>
                <w:rStyle w:val="Strong"/>
                <w:rFonts w:ascii="Arial" w:hAnsi="Arial"/>
                <w:b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ADILSON FABRÍCIO GOMES FILHO </w:t>
            </w:r>
            <w:r>
              <w:rPr>
                <w:rStyle w:val="Nfase"/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(SUBSTITUTO DE DESEMBARGADOR)</w:t>
            </w:r>
          </w:p>
        </w:tc>
      </w:tr>
    </w:tbl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11) APELAÇÃO CÍVEL Nº 0829063-88.2022.8.15.2001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left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    JUÍZO DA 13ª VARA CÍVEL DA COMARCA DA CAPITAL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    : JUIZ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ADILSON FABRÍCIO GOMES FILHO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(SUBSTITUTO DE DESEMBARGADOR)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left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:  TECHNO CONSTRUÇÕES CIVIS LTDA - EPP, FRANCISCO REGIO BRITO GOMES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left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: JOÃO OTÁVIO TERCEIRO NETO ALBUQUERQUE - OAB/PB Nº 19555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left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: ODIVIO NOBREGA DE QUEIROZ, ALDA MARIA DIAS DE ARAUJO QUEIROZ 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left"/>
        <w:rPr/>
      </w:pP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  : ÁLVARO GOMES - OAB/PB Nº 21944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41ª SESSÃO 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SUSPENDEU-SE O JULGAMENTO, EM VIRTUDE DA AUSÊNCIA DE QUÓRUM, ANTE O IMPEDIMENTO DA DESA. ANNA CARLA LOPES CORREIA LIMA DE FREITAS, APREGOANDO-SE O NOVO JULGAMENTO PARA O DIA 09.12.2025. ÀS 9H. FICANDO AS PARTES DESDE JÁ INTIMADAS. PRESENTE O DR. GABRIEL TERCEIRO NETO.</w:t>
      </w:r>
    </w:p>
    <w:p>
      <w:pPr>
        <w:pStyle w:val="Corpodotexto"/>
        <w:spacing w:lineRule="auto" w:line="24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spacing w:lineRule="auto" w:line="24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spacing w:lineRule="auto" w:line="24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Nfase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  <w:t>RELATORA: DESA. ANNA CARLA LOPES CORREIA LIMA DE FREITAS</w:t>
            </w:r>
          </w:p>
        </w:tc>
      </w:tr>
    </w:tbl>
    <w:p>
      <w:pPr>
        <w:pStyle w:val="Corpodotexto"/>
        <w:tabs>
          <w:tab w:val="clear" w:pos="709"/>
          <w:tab w:val="left" w:pos="29304" w:leader="none"/>
        </w:tabs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12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) APELAÇÃO CÍVEL N. 0802181-21.2024.8.15.006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ORIGEM: 2ª VARA MISTA DA COMARCA DE ARARUNA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RELATORA: DESEMBARGADORA ANNA CARLA LOPES CORREIA LIMA DE FREITAS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APELANTE: MARIA LUCIANA BATISTA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 xml:space="preserve">ADVOGADOS: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GUSTAVO DO NASCIMENTO LEITE (OAB PB 27977-A), MATHEUS ELPIDIO SALES DA SILVA (OAB PB 28400-A)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APELADO: BANCO BRADESCO S.A.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shd w:fill="auto" w:val="clear"/>
        </w:rPr>
        <w:t>ADVOGADA: ANDREA FORMIGA DANTAS DE RANGEL MOREIRA (OAB/PB Nº 21.740)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Fonts w:ascii="Arial" w:hAnsi="Arial"/>
          <w:b w:val="false"/>
          <w:bCs w:val="false"/>
          <w:caps w:val="false"/>
          <w:smallCaps w:val="false"/>
          <w:color w:val="000000"/>
          <w:spacing w:val="0"/>
          <w:sz w:val="20"/>
          <w:szCs w:val="20"/>
        </w:rPr>
        <w:t> 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35ª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widowControl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04.12.2025:  9ª SESSÃO EXTRAORDINÁRIA PRESENCIAL/VIDEOCONFERÊNCIA, DECIDIRAM </w:t>
      </w:r>
      <w:r>
        <w:rPr>
          <w:rStyle w:val="Strong"/>
          <w:rFonts w:eastAsia="Times New Roman" w:cs="Arial" w:ascii="Arial" w:hAnsi="Arial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>ADIAR</w:t>
      </w:r>
      <w:r>
        <w:rPr>
          <w:rStyle w:val="Strong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2"/>
          <w:sz w:val="20"/>
          <w:szCs w:val="20"/>
          <w:u w:val="none"/>
          <w:effect w:val="none"/>
          <w:shd w:fill="auto" w:val="clear"/>
          <w:lang w:val="zxx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ADIMENTO A PEDIDO DA RELATORA. FICANDO AS PARTES DESDE JÁ INTIMADAS PARA A SESSÃO DO DIA 09.12.205, NO HORÁRIO REGIMENTAL.</w:t>
      </w:r>
    </w:p>
    <w:p>
      <w:pPr>
        <w:pStyle w:val="Corpodotex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spacing w:lineRule="auto" w:line="24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5000" w:type="pct"/>
        <w:jc w:val="lef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rong"/>
                <w:rFonts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  <w:t>RELATOR: DES. HORÁCIO FERREIRA DE MELO JÚNIOR</w:t>
            </w:r>
          </w:p>
        </w:tc>
      </w:tr>
    </w:tbl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1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3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) APELAÇÃO CÍVEL Nº 0829790-47.2022.8.15.2001 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ORIGEM: 11ª VARA CÍVEL DA CAPITAL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RELATOR: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DES. HORÁCIO FERREIRA DE MELO JÚNIOR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APELANTE: CONDOMÍNIO PONTA DE CAMPINA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ADVOGADA: VLADMIR MINÁ VALADARES DE ALMEIDA (OAB/PB Nº 12.360)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APELADO: FOXBRAVO SERVIÇOS DE MONITORAMENTO DE SISTEMA ELETRÔNICO LTDA</w:t>
      </w:r>
    </w:p>
    <w:p>
      <w:pPr>
        <w:pStyle w:val="Corpodotexto"/>
        <w:widowControl/>
        <w:spacing w:lineRule="auto" w:line="240" w:before="0" w:after="0"/>
        <w:ind w:left="0" w:right="0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ADVOGADO: MAINAR ARAÚJO DE MEDEIROS (OAB/PB Nº 26.329)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29ª SESSÃO ORDINÁRIA VIRTUAL, DECIDIRAM ADIAR: DEFERIU-SE O PEDIDO, EXCLUINDO-SE O PRESENTE PROCESSO DA PAUTA VIRTUAL, DETERMINANDO INCLUSÃO EM PAUTA DE SESSÃO DE JULGAMENTO POR VIDEOCONFERÊNCIA.</w:t>
      </w:r>
    </w:p>
    <w:p>
      <w:pPr>
        <w:pStyle w:val="Corpodotexto"/>
        <w:bidi w:val="0"/>
        <w:spacing w:lineRule="auto" w:line="240" w:before="0" w:after="0"/>
        <w:jc w:val="both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04.11.2025 37ª SESSÃO ORDINÁRIA PRESENCIAL/VIDEOCONFERÊNCIA, DECIDIRAM ADIAR EM FACE DE PEDIDO DE VISTA: APÓS O VOTO DO RELATOR, NEGANDO PROVIMENTO AO RECURSO, PEDIU VISTA O DES. CARLOS ANTONIO SARMENTO, O DES. OSWALDO TRIGUEIRO DO VALLE FILHO AGUARDA. REALIZOU SUSTENTAÇÃO ORAL O DR. HERMANDO GADELHA DE SÁ.</w:t>
      </w:r>
    </w:p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25.11.2025: 40ª SESSÃO ORDINÁRIA PRESENCIAL/VIDEOCONFERÊNCIA, DECIDIRAM </w:t>
      </w:r>
      <w:r>
        <w:rPr>
          <w:rStyle w:val="Strong"/>
          <w:rFonts w:ascii="Arial" w:hAnsi="Arial"/>
          <w:b/>
          <w:bCs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ADIAR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>INDICADO PARA ADIAMENTO, EM VIRTUDE DE PROBLEMAS TÉCNICOS NA SALA DE SESSÃO. FICANDO AS PARTES DESDE JÁ INTIMADAS PARA A SESSÃO EXTRAORDINÁRIA DO DIA 04 DE DEZEMBRO DE 2025, ÀS 14H.</w:t>
      </w:r>
    </w:p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C9211E"/>
          <w:spacing w:val="0"/>
          <w:sz w:val="20"/>
          <w:szCs w:val="20"/>
        </w:rPr>
        <w:t xml:space="preserve">04.12.2025: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9ª SESSÃO SUPLEMENTAR E EXTRAORDINÁRIA PRESENCIAL/VIDEOCONFERÊNCIA, DECIDIRAM </w:t>
      </w:r>
      <w:r>
        <w:rPr>
          <w:rStyle w:val="Nfaseforte"/>
          <w:rFonts w:ascii="Arial" w:hAnsi="Arial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ADIAR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: </w:t>
      </w:r>
      <w:r>
        <w:rPr>
          <w:rStyle w:val="Nfaseforte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INDICADO PARA ADIAMENTO, A PEDIDO DO AUTOR DO VOTO VISTA. FICANDO AS PARTES DESDE JÁ INTIMADAS PARA A SESSÃO DO DIA 09 DE DEZEMBRO DE 2025, NO HORÁRIO</w:t>
      </w:r>
    </w:p>
    <w:p>
      <w:pPr>
        <w:pStyle w:val="Corpodotexto"/>
        <w:tabs>
          <w:tab w:val="clear" w:pos="709"/>
          <w:tab w:val="left" w:pos="3687" w:leader="none"/>
        </w:tabs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Corpodotexto"/>
        <w:spacing w:lineRule="auto" w:line="240" w:before="0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Fontepargpadro">
    <w:name w:val="Fonte parág. padrão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LinkdaInternet">
    <w:name w:val="Hyperlink"/>
    <w:rPr>
      <w:color w:val="000080"/>
      <w:u w:val="single"/>
    </w:rPr>
  </w:style>
  <w:style w:type="character" w:styleId="Nfaseforte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civ02@tjpb.jus.b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LibreOffice/7.4.2.3$Windows_X86_64 LibreOffice_project/382eef1f22670f7f4118c8c2dd222ec7ad009daf</Application>
  <AppVersion>15.0000</AppVersion>
  <Pages>5</Pages>
  <Words>1845</Words>
  <Characters>11221</Characters>
  <CharactersWithSpaces>13069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2025-11-12T08:21:36Z</dcterms:created>
  <dc:creator/>
  <dc:description/>
  <dc:language>pt-BR</dc:language>
  <cp:lastModifiedBy/>
  <dcterms:modified xsi:type="dcterms:W3CDTF">2025-12-08T07:40:55Z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