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  <w:r>
        <w:rPr>
          <w:noProof/>
          <w:sz w:val="20"/>
          <w:szCs w:val="20"/>
          <w:lang w:eastAsia="pt-BR" w:bidi="ar-SA"/>
        </w:rPr>
        <w:drawing>
          <wp:inline distT="0" distB="0" distL="0" distR="0">
            <wp:extent cx="641350" cy="819150"/>
            <wp:effectExtent l="19050" t="0" r="635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PODER JUDICIÁRIO</w:t>
      </w:r>
    </w:p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TRIBUNAL DE JUSTIÇA DA PARAIBA</w:t>
      </w:r>
    </w:p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PREGOEIRO E EQUIPE DE APOIO</w:t>
      </w:r>
    </w:p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</w:p>
    <w:p w:rsidR="004A053A" w:rsidRDefault="004A053A" w:rsidP="004A053A">
      <w:pPr>
        <w:pStyle w:val="WW-Ttulo"/>
        <w:rPr>
          <w:rFonts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AVISO DE EDITAL</w:t>
      </w:r>
    </w:p>
    <w:p w:rsidR="004A053A" w:rsidRDefault="004A053A" w:rsidP="004A053A">
      <w:pPr>
        <w:pStyle w:val="WW-Ttulo"/>
        <w:rPr>
          <w:sz w:val="20"/>
          <w:szCs w:val="20"/>
        </w:rPr>
      </w:pPr>
      <w:r>
        <w:rPr>
          <w:rFonts w:cs="Liberation Serif"/>
          <w:sz w:val="20"/>
          <w:szCs w:val="20"/>
        </w:rPr>
        <w:t>PREGÃO ELETRÔNICO Nº 010/2017</w:t>
      </w:r>
    </w:p>
    <w:p w:rsidR="004A053A" w:rsidRPr="00232E62" w:rsidRDefault="004A053A" w:rsidP="004A053A">
      <w:pPr>
        <w:pStyle w:val="Subttulo"/>
        <w:rPr>
          <w:sz w:val="20"/>
          <w:szCs w:val="20"/>
        </w:rPr>
      </w:pPr>
    </w:p>
    <w:p w:rsidR="004A053A" w:rsidRPr="00232E62" w:rsidRDefault="004A053A" w:rsidP="004A053A">
      <w:pPr>
        <w:pStyle w:val="Contedodatabela"/>
        <w:snapToGrid w:val="0"/>
        <w:spacing w:after="57"/>
        <w:jc w:val="both"/>
        <w:rPr>
          <w:sz w:val="20"/>
          <w:szCs w:val="20"/>
        </w:rPr>
      </w:pPr>
      <w:r w:rsidRPr="00232E62">
        <w:rPr>
          <w:sz w:val="20"/>
          <w:szCs w:val="20"/>
        </w:rPr>
        <w:t>O TJ-PB, através do Pregoeiro, torna público para conhecimento dos interessados, que realizará procedimento licitatório na citada licitação</w:t>
      </w:r>
      <w:r w:rsidRPr="00232E62">
        <w:rPr>
          <w:color w:val="FF0000"/>
          <w:sz w:val="20"/>
          <w:szCs w:val="20"/>
        </w:rPr>
        <w:t xml:space="preserve">, </w:t>
      </w:r>
      <w:r w:rsidRPr="00232E62">
        <w:rPr>
          <w:b/>
          <w:color w:val="auto"/>
          <w:sz w:val="20"/>
          <w:szCs w:val="20"/>
        </w:rPr>
        <w:t xml:space="preserve">no dia </w:t>
      </w:r>
      <w:r>
        <w:rPr>
          <w:b/>
          <w:color w:val="auto"/>
          <w:sz w:val="20"/>
          <w:szCs w:val="20"/>
        </w:rPr>
        <w:t>11</w:t>
      </w:r>
      <w:r w:rsidRPr="00232E62">
        <w:rPr>
          <w:b/>
          <w:color w:val="auto"/>
          <w:sz w:val="20"/>
          <w:szCs w:val="20"/>
        </w:rPr>
        <w:t xml:space="preserve"> de setembro de 2017 às </w:t>
      </w:r>
      <w:proofErr w:type="gramStart"/>
      <w:r w:rsidRPr="00232E62">
        <w:rPr>
          <w:b/>
          <w:color w:val="auto"/>
          <w:sz w:val="20"/>
          <w:szCs w:val="20"/>
        </w:rPr>
        <w:t>1</w:t>
      </w:r>
      <w:r>
        <w:rPr>
          <w:b/>
          <w:color w:val="auto"/>
          <w:sz w:val="20"/>
          <w:szCs w:val="20"/>
        </w:rPr>
        <w:t>4</w:t>
      </w:r>
      <w:r w:rsidRPr="00232E62">
        <w:rPr>
          <w:b/>
          <w:color w:val="auto"/>
          <w:sz w:val="20"/>
          <w:szCs w:val="20"/>
        </w:rPr>
        <w:t>:00</w:t>
      </w:r>
      <w:proofErr w:type="gramEnd"/>
      <w:r w:rsidRPr="00232E62">
        <w:rPr>
          <w:color w:val="auto"/>
          <w:sz w:val="20"/>
          <w:szCs w:val="20"/>
        </w:rPr>
        <w:t xml:space="preserve"> horas (Horário</w:t>
      </w:r>
      <w:r w:rsidRPr="00232E62">
        <w:rPr>
          <w:color w:val="000000"/>
          <w:sz w:val="20"/>
          <w:szCs w:val="20"/>
        </w:rPr>
        <w:t xml:space="preserve"> de Brasília)</w:t>
      </w:r>
      <w:r w:rsidRPr="00232E62">
        <w:rPr>
          <w:sz w:val="20"/>
          <w:szCs w:val="20"/>
        </w:rPr>
        <w:t xml:space="preserve">, cujo objeto é </w:t>
      </w:r>
      <w:r>
        <w:rPr>
          <w:sz w:val="20"/>
          <w:szCs w:val="20"/>
        </w:rPr>
        <w:t xml:space="preserve">Aquisição de materiais descartáveis: copo para água, copo para café, máscaras, luvas e </w:t>
      </w:r>
      <w:proofErr w:type="spellStart"/>
      <w:r>
        <w:rPr>
          <w:sz w:val="20"/>
          <w:szCs w:val="20"/>
        </w:rPr>
        <w:t>molhadores</w:t>
      </w:r>
      <w:proofErr w:type="spellEnd"/>
      <w:r>
        <w:rPr>
          <w:sz w:val="20"/>
          <w:szCs w:val="20"/>
        </w:rPr>
        <w:t xml:space="preserve">  de dedo a fim de atender a demanda deste Poder Judiciário, conforme especificações no anexo I do Edital. </w:t>
      </w:r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 xml:space="preserve">Demais esclarecimentos poderão ser obtidos na sala do Pregão, no 5º andar do Anexo Administrativo Des. Archimedes Souto Maior, situado à Praça Venâncio Neiva, s/n – Centro – João Pessoa – PB, de segunda a quinta-feira das 13h00 às 18h00 e </w:t>
      </w:r>
      <w:proofErr w:type="gramStart"/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>às</w:t>
      </w:r>
      <w:proofErr w:type="gramEnd"/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>sexta-feiras</w:t>
      </w:r>
      <w:proofErr w:type="spellEnd"/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 xml:space="preserve"> das 08h00 às 13h00, através do telefone (83) 3216-1456, ou ainda pelo e-mail pregao@tjpb.jus.br. A obtenção do Edital poderá ser feita no sítio do Tribunal de Justiça </w:t>
      </w:r>
      <w:hyperlink r:id="rId5" w:history="1">
        <w:r w:rsidRPr="00232E62">
          <w:rPr>
            <w:rStyle w:val="Hyperlink"/>
            <w:rFonts w:eastAsia="Calibri"/>
            <w:sz w:val="20"/>
            <w:szCs w:val="20"/>
            <w:u w:val="none"/>
            <w:shd w:val="clear" w:color="auto" w:fill="FFFFFF"/>
          </w:rPr>
          <w:t>www.tjpb.jus.br</w:t>
        </w:r>
      </w:hyperlink>
      <w:r w:rsidRPr="00232E62">
        <w:rPr>
          <w:rStyle w:val="Hyperlink"/>
          <w:rFonts w:eastAsia="Calibri"/>
          <w:color w:val="auto"/>
          <w:sz w:val="20"/>
          <w:szCs w:val="20"/>
          <w:u w:val="none"/>
          <w:shd w:val="clear" w:color="auto" w:fill="FFFFFF"/>
        </w:rPr>
        <w:t xml:space="preserve"> ou pelo </w:t>
      </w:r>
      <w:hyperlink r:id="rId6" w:history="1">
        <w:r w:rsidRPr="00232E62">
          <w:rPr>
            <w:rStyle w:val="Hyperlink"/>
            <w:rFonts w:eastAsia="Calibri"/>
            <w:sz w:val="20"/>
            <w:szCs w:val="20"/>
            <w:u w:val="none"/>
            <w:shd w:val="clear" w:color="auto" w:fill="FFFFFF"/>
          </w:rPr>
          <w:t>www.licitacoes-e.com.br</w:t>
        </w:r>
      </w:hyperlink>
    </w:p>
    <w:p w:rsidR="004A053A" w:rsidRPr="00232E62" w:rsidRDefault="004A053A" w:rsidP="004A053A">
      <w:pPr>
        <w:autoSpaceDE w:val="0"/>
        <w:ind w:right="44"/>
        <w:jc w:val="both"/>
        <w:rPr>
          <w:rFonts w:ascii="Times New Roman" w:hAnsi="Times New Roman" w:cs="Times New Roman"/>
          <w:sz w:val="20"/>
          <w:szCs w:val="20"/>
        </w:rPr>
      </w:pPr>
    </w:p>
    <w:p w:rsidR="004A053A" w:rsidRDefault="004A053A" w:rsidP="004A053A">
      <w:pPr>
        <w:autoSpaceDE w:val="0"/>
        <w:ind w:right="44"/>
        <w:jc w:val="both"/>
        <w:rPr>
          <w:rFonts w:cs="Liberation Serif"/>
          <w:sz w:val="20"/>
          <w:szCs w:val="20"/>
        </w:rPr>
      </w:pPr>
    </w:p>
    <w:p w:rsidR="004A053A" w:rsidRDefault="004A053A" w:rsidP="004A053A">
      <w:pPr>
        <w:autoSpaceDE w:val="0"/>
        <w:ind w:right="44"/>
        <w:jc w:val="both"/>
        <w:rPr>
          <w:rFonts w:cs="Liberation Serif"/>
          <w:sz w:val="20"/>
          <w:szCs w:val="20"/>
        </w:rPr>
      </w:pPr>
    </w:p>
    <w:p w:rsidR="004A053A" w:rsidRPr="00934A66" w:rsidRDefault="004A053A" w:rsidP="004A053A">
      <w:pPr>
        <w:pStyle w:val="WW-Ttulo"/>
        <w:rPr>
          <w:rFonts w:ascii="Times New Roman" w:hAnsi="Times New Roman" w:cs="Times New Roman"/>
          <w:sz w:val="20"/>
          <w:szCs w:val="20"/>
        </w:rPr>
      </w:pPr>
      <w:r w:rsidRPr="00934A6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João Pessoa,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23</w:t>
      </w:r>
      <w:r w:rsidRPr="00934A6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agosto</w:t>
      </w:r>
      <w:r w:rsidRPr="00934A6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 2017</w:t>
      </w:r>
    </w:p>
    <w:p w:rsidR="004A053A" w:rsidRDefault="004A053A" w:rsidP="004A053A">
      <w:pPr>
        <w:pStyle w:val="Subttulo"/>
        <w:rPr>
          <w:rFonts w:ascii="Times New Roman" w:hAnsi="Times New Roman" w:cs="Times New Roman"/>
          <w:sz w:val="20"/>
          <w:szCs w:val="20"/>
        </w:rPr>
      </w:pPr>
    </w:p>
    <w:p w:rsidR="004A053A" w:rsidRDefault="004A053A" w:rsidP="004A053A">
      <w:pPr>
        <w:pStyle w:val="WW-Ttulo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Nélson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Espíndola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Vasconcelos</w:t>
      </w:r>
    </w:p>
    <w:p w:rsidR="004A053A" w:rsidRDefault="004A053A" w:rsidP="004A053A">
      <w:pPr>
        <w:pStyle w:val="WW-Ttulo"/>
      </w:pPr>
      <w:r>
        <w:rPr>
          <w:rFonts w:ascii="Times New Roman" w:hAnsi="Times New Roman" w:cs="Times New Roman"/>
          <w:b w:val="0"/>
          <w:sz w:val="20"/>
          <w:szCs w:val="20"/>
        </w:rPr>
        <w:t>Pregoeiro</w:t>
      </w:r>
    </w:p>
    <w:p w:rsidR="00557693" w:rsidRDefault="00557693"/>
    <w:sectPr w:rsidR="00557693" w:rsidSect="00557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4A053A"/>
    <w:rsid w:val="004A053A"/>
    <w:rsid w:val="0055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3A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A053A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4A053A"/>
    <w:pPr>
      <w:jc w:val="center"/>
    </w:pPr>
    <w:rPr>
      <w:b/>
      <w:bCs/>
      <w:sz w:val="28"/>
    </w:rPr>
  </w:style>
  <w:style w:type="paragraph" w:styleId="Subttulo">
    <w:name w:val="Subtitle"/>
    <w:basedOn w:val="Normal"/>
    <w:next w:val="Corpodetexto"/>
    <w:link w:val="SubttuloChar"/>
    <w:qFormat/>
    <w:rsid w:val="004A053A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4A053A"/>
    <w:rPr>
      <w:rFonts w:ascii="Arial" w:eastAsia="Lucida Sans Unicode" w:hAnsi="Arial" w:cs="Arial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4A053A"/>
    <w:pPr>
      <w:suppressLineNumbers/>
      <w:textAlignment w:val="baseline"/>
    </w:pPr>
    <w:rPr>
      <w:rFonts w:ascii="Times New Roman" w:hAnsi="Times New Roman" w:cs="Times New Roman"/>
      <w:color w:val="00000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053A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053A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53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53A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coes-e.com.br/" TargetMode="External"/><Relationship Id="rId5" Type="http://schemas.openxmlformats.org/officeDocument/2006/relationships/hyperlink" Target="http://www.tjpb.jus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03322826430</dc:creator>
  <cp:keywords/>
  <dc:description/>
  <cp:lastModifiedBy>03322826430</cp:lastModifiedBy>
  <cp:revision>1</cp:revision>
  <dcterms:created xsi:type="dcterms:W3CDTF">2017-08-23T17:11:00Z</dcterms:created>
  <dcterms:modified xsi:type="dcterms:W3CDTF">2017-08-23T17:19:00Z</dcterms:modified>
</cp:coreProperties>
</file>